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3F44" w14:textId="0B8AD418" w:rsidR="007408FD" w:rsidRPr="00D62720" w:rsidRDefault="00A162CE" w:rsidP="001F43C5">
      <w:pPr>
        <w:pStyle w:val="Heading1"/>
        <w:rPr>
          <w:b/>
          <w:color w:val="auto"/>
        </w:rPr>
      </w:pPr>
      <w:bookmarkStart w:id="0" w:name="_Hlk50464925"/>
      <w:bookmarkEnd w:id="0"/>
      <w:r w:rsidRPr="00D62720">
        <w:rPr>
          <w:b/>
          <w:color w:val="auto"/>
        </w:rPr>
        <w:t>How to a</w:t>
      </w:r>
      <w:r w:rsidR="0089512B" w:rsidRPr="00D62720">
        <w:rPr>
          <w:b/>
          <w:color w:val="auto"/>
        </w:rPr>
        <w:t xml:space="preserve">ccess </w:t>
      </w:r>
      <w:r w:rsidR="00743DFC" w:rsidRPr="00D62720">
        <w:rPr>
          <w:b/>
          <w:color w:val="auto"/>
        </w:rPr>
        <w:t>on campus</w:t>
      </w:r>
      <w:r w:rsidR="00A23CB6" w:rsidRPr="00D62720">
        <w:rPr>
          <w:b/>
          <w:color w:val="auto"/>
        </w:rPr>
        <w:t xml:space="preserve"> </w:t>
      </w:r>
      <w:r w:rsidR="00743DFC" w:rsidRPr="00D62720">
        <w:rPr>
          <w:b/>
          <w:color w:val="auto"/>
        </w:rPr>
        <w:t>PCs remotely</w:t>
      </w:r>
    </w:p>
    <w:p w14:paraId="6285BEAC" w14:textId="5BE2F0DD" w:rsidR="007408FD" w:rsidRPr="007408FD" w:rsidRDefault="007408FD" w:rsidP="3F39626F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/>
          <w:color w:val="161515"/>
          <w:lang w:eastAsia="en-GB"/>
        </w:rPr>
      </w:pPr>
      <w:r w:rsidRPr="2EB86101">
        <w:rPr>
          <w:rFonts w:eastAsia="Times New Roman"/>
          <w:color w:val="161515"/>
          <w:lang w:eastAsia="en-GB"/>
        </w:rPr>
        <w:t xml:space="preserve">Due to the COVID19 pandemic, the University has </w:t>
      </w:r>
      <w:r w:rsidR="56BCB34C" w:rsidRPr="2EB86101">
        <w:rPr>
          <w:rFonts w:eastAsia="Times New Roman"/>
          <w:color w:val="161515"/>
          <w:lang w:eastAsia="en-GB"/>
        </w:rPr>
        <w:t>made available</w:t>
      </w:r>
      <w:r w:rsidRPr="2EB86101">
        <w:rPr>
          <w:rFonts w:eastAsia="Times New Roman"/>
          <w:color w:val="161515"/>
          <w:lang w:eastAsia="en-GB"/>
        </w:rPr>
        <w:t xml:space="preserve"> </w:t>
      </w:r>
      <w:r w:rsidR="003B1B46" w:rsidRPr="2EB86101">
        <w:rPr>
          <w:rFonts w:eastAsia="Times New Roman"/>
          <w:color w:val="161515"/>
          <w:lang w:eastAsia="en-GB"/>
        </w:rPr>
        <w:t xml:space="preserve">over </w:t>
      </w:r>
      <w:r w:rsidR="7CBAFFBE" w:rsidRPr="2EB86101">
        <w:rPr>
          <w:rFonts w:eastAsia="Times New Roman"/>
          <w:color w:val="161515"/>
          <w:lang w:eastAsia="en-GB"/>
        </w:rPr>
        <w:t>2000</w:t>
      </w:r>
      <w:r w:rsidRPr="2EB86101">
        <w:rPr>
          <w:rFonts w:eastAsia="Times New Roman"/>
          <w:color w:val="161515"/>
          <w:lang w:eastAsia="en-GB"/>
        </w:rPr>
        <w:t xml:space="preserve"> PCs (in spaces such as the library and computer labs) for remote access via the Remote </w:t>
      </w:r>
      <w:r w:rsidR="25288473" w:rsidRPr="2EB86101">
        <w:rPr>
          <w:rFonts w:eastAsia="Times New Roman"/>
          <w:color w:val="161515"/>
          <w:lang w:eastAsia="en-GB"/>
        </w:rPr>
        <w:t xml:space="preserve">PC Access Service </w:t>
      </w:r>
      <w:r w:rsidRPr="2EB86101">
        <w:rPr>
          <w:rFonts w:eastAsia="Times New Roman"/>
          <w:color w:val="161515"/>
          <w:lang w:eastAsia="en-GB"/>
        </w:rPr>
        <w:t>for students.</w:t>
      </w:r>
    </w:p>
    <w:p w14:paraId="3FF0B60F" w14:textId="3356FA5C" w:rsidR="007408FD" w:rsidRPr="007408FD" w:rsidRDefault="00795AF8" w:rsidP="3F396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161515"/>
          <w:lang w:eastAsia="en-GB"/>
        </w:rPr>
      </w:pPr>
      <w:r w:rsidRPr="3F39626F">
        <w:rPr>
          <w:rFonts w:eastAsia="Times New Roman"/>
          <w:color w:val="161515"/>
          <w:bdr w:val="none" w:sz="0" w:space="0" w:color="auto" w:frame="1"/>
          <w:lang w:eastAsia="en-GB"/>
        </w:rPr>
        <w:t>For those who n</w:t>
      </w:r>
      <w:r w:rsidR="007408FD" w:rsidRPr="3F39626F">
        <w:rPr>
          <w:rFonts w:eastAsia="Times New Roman"/>
          <w:color w:val="161515"/>
          <w:bdr w:val="none" w:sz="0" w:space="0" w:color="auto" w:frame="1"/>
          <w:lang w:eastAsia="en-GB"/>
        </w:rPr>
        <w:t>eed access to software or resources only hosted by the University</w:t>
      </w:r>
    </w:p>
    <w:p w14:paraId="108534AB" w14:textId="1B4A2AC8" w:rsidR="007408FD" w:rsidRPr="007408FD" w:rsidRDefault="00795AF8" w:rsidP="3905D1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eastAsia="Times New Roman"/>
          <w:color w:val="161515"/>
          <w:lang w:eastAsia="en-GB"/>
        </w:rPr>
      </w:pPr>
      <w:r w:rsidRPr="3905D11B">
        <w:rPr>
          <w:rFonts w:eastAsia="Times New Roman"/>
          <w:color w:val="161515"/>
          <w:bdr w:val="none" w:sz="0" w:space="0" w:color="auto" w:frame="1"/>
          <w:lang w:eastAsia="en-GB"/>
        </w:rPr>
        <w:t>For those who a</w:t>
      </w:r>
      <w:r w:rsidR="007408FD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re using </w:t>
      </w:r>
      <w:r w:rsidR="526F2408" w:rsidRPr="3905D11B">
        <w:rPr>
          <w:rFonts w:eastAsia="Times New Roman"/>
          <w:color w:val="161515"/>
          <w:bdr w:val="none" w:sz="0" w:space="0" w:color="auto" w:frame="1"/>
          <w:lang w:eastAsia="en-GB"/>
        </w:rPr>
        <w:t>their own</w:t>
      </w:r>
      <w:r w:rsidR="007408FD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 PC </w:t>
      </w:r>
      <w:r w:rsidR="56C9E48C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which </w:t>
      </w:r>
      <w:r w:rsidR="007408FD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is not powerful enough to run the </w:t>
      </w:r>
      <w:r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University </w:t>
      </w:r>
      <w:r w:rsidR="007408FD" w:rsidRPr="3905D11B">
        <w:rPr>
          <w:rFonts w:eastAsia="Times New Roman"/>
          <w:color w:val="161515"/>
          <w:bdr w:val="none" w:sz="0" w:space="0" w:color="auto" w:frame="1"/>
          <w:lang w:eastAsia="en-GB"/>
        </w:rPr>
        <w:t>software</w:t>
      </w:r>
    </w:p>
    <w:p w14:paraId="61424814" w14:textId="1A2B33B0" w:rsidR="007408FD" w:rsidRPr="00830C31" w:rsidRDefault="00795AF8" w:rsidP="3905D1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eastAsia="Times New Roman"/>
          <w:color w:val="161515"/>
          <w:lang w:eastAsia="en-GB"/>
        </w:rPr>
      </w:pPr>
      <w:r w:rsidRPr="3905D11B">
        <w:rPr>
          <w:rFonts w:eastAsia="Times New Roman"/>
          <w:color w:val="161515"/>
          <w:bdr w:val="none" w:sz="0" w:space="0" w:color="auto" w:frame="1"/>
          <w:lang w:eastAsia="en-GB"/>
        </w:rPr>
        <w:t>For those who u</w:t>
      </w:r>
      <w:r w:rsidR="007408FD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se a Mac and need to use </w:t>
      </w:r>
      <w:r w:rsidR="6869A2AD" w:rsidRPr="3905D11B">
        <w:rPr>
          <w:rFonts w:eastAsia="Times New Roman"/>
          <w:color w:val="161515"/>
          <w:bdr w:val="none" w:sz="0" w:space="0" w:color="auto" w:frame="1"/>
          <w:lang w:eastAsia="en-GB"/>
        </w:rPr>
        <w:t>W</w:t>
      </w:r>
      <w:r w:rsidR="00156CA4" w:rsidRPr="3905D11B">
        <w:rPr>
          <w:rFonts w:eastAsia="Times New Roman"/>
          <w:color w:val="161515"/>
          <w:bdr w:val="none" w:sz="0" w:space="0" w:color="auto" w:frame="1"/>
          <w:lang w:eastAsia="en-GB"/>
        </w:rPr>
        <w:t>indows</w:t>
      </w:r>
      <w:r w:rsidR="007408FD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 software        </w:t>
      </w:r>
    </w:p>
    <w:p w14:paraId="6711851F" w14:textId="58EBD487" w:rsidR="00830C31" w:rsidRDefault="00830C31" w:rsidP="00830C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</w:p>
    <w:p w14:paraId="0043DF2C" w14:textId="37358467" w:rsidR="00482E6A" w:rsidRPr="00807A3A" w:rsidRDefault="00807A3A" w:rsidP="4CB829D7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eastAsia="Times New Roman"/>
          <w:color w:val="161515"/>
          <w:lang w:eastAsia="en-GB"/>
        </w:rPr>
      </w:pPr>
      <w:r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P</w:t>
      </w:r>
      <w:r w:rsidR="007408FD" w:rsidRPr="2CCA4812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lease note</w:t>
      </w:r>
      <w:r w:rsidR="007408FD" w:rsidRPr="2CCA4812">
        <w:rPr>
          <w:rFonts w:eastAsia="Times New Roman"/>
          <w:color w:val="161515"/>
          <w:bdr w:val="none" w:sz="0" w:space="0" w:color="auto" w:frame="1"/>
          <w:lang w:eastAsia="en-GB"/>
        </w:rPr>
        <w:t>: </w:t>
      </w:r>
      <w:r w:rsidR="007F5284" w:rsidRPr="2CCA4812">
        <w:rPr>
          <w:rFonts w:eastAsia="Times New Roman"/>
          <w:color w:val="161515"/>
          <w:bdr w:val="none" w:sz="0" w:space="0" w:color="auto" w:frame="1"/>
          <w:lang w:eastAsia="en-GB"/>
        </w:rPr>
        <w:t>You will need to be registered for Multi Factor Authentication</w:t>
      </w:r>
      <w:r w:rsidR="00830530" w:rsidRPr="2CCA4812">
        <w:rPr>
          <w:rFonts w:eastAsia="Times New Roman"/>
          <w:color w:val="161515"/>
          <w:bdr w:val="none" w:sz="0" w:space="0" w:color="auto" w:frame="1"/>
          <w:lang w:eastAsia="en-GB"/>
        </w:rPr>
        <w:t xml:space="preserve"> (MFA) using the authenticator app (notification) or a phone</w:t>
      </w:r>
      <w:r w:rsidR="023A4D02" w:rsidRPr="2CCA4812">
        <w:rPr>
          <w:rFonts w:eastAsia="Times New Roman"/>
          <w:color w:val="161515"/>
          <w:bdr w:val="none" w:sz="0" w:space="0" w:color="auto" w:frame="1"/>
          <w:lang w:eastAsia="en-GB"/>
        </w:rPr>
        <w:t xml:space="preserve"> call</w:t>
      </w:r>
      <w:r w:rsidR="007F5284" w:rsidRPr="2CCA4812">
        <w:rPr>
          <w:rFonts w:eastAsia="Times New Roman"/>
          <w:color w:val="161515"/>
          <w:bdr w:val="none" w:sz="0" w:space="0" w:color="auto" w:frame="1"/>
          <w:lang w:eastAsia="en-GB"/>
        </w:rPr>
        <w:t xml:space="preserve"> to use this service</w:t>
      </w:r>
      <w:r w:rsidR="55751057" w:rsidRPr="2CCA4812">
        <w:rPr>
          <w:rFonts w:eastAsia="Times New Roman"/>
          <w:color w:val="161515"/>
          <w:bdr w:val="none" w:sz="0" w:space="0" w:color="auto" w:frame="1"/>
          <w:lang w:eastAsia="en-GB"/>
        </w:rPr>
        <w:t>.</w:t>
      </w:r>
      <w:r w:rsidR="4FFF6603" w:rsidRPr="2CCA4812">
        <w:rPr>
          <w:rFonts w:eastAsia="Times New Roman"/>
          <w:color w:val="161515"/>
          <w:bdr w:val="none" w:sz="0" w:space="0" w:color="auto" w:frame="1"/>
          <w:lang w:eastAsia="en-GB"/>
        </w:rPr>
        <w:t xml:space="preserve"> </w:t>
      </w:r>
      <w:r w:rsidR="4FFF6603" w:rsidRPr="4CB829D7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MFA VIA TEXT MESSAGE WILL NOT WORK WITH THIS SERVICE</w:t>
      </w:r>
      <w:r w:rsidR="4FFF6603" w:rsidRPr="2CCA4812">
        <w:rPr>
          <w:rFonts w:eastAsia="Times New Roman"/>
          <w:color w:val="161515"/>
          <w:bdr w:val="none" w:sz="0" w:space="0" w:color="auto" w:frame="1"/>
          <w:lang w:eastAsia="en-GB"/>
        </w:rPr>
        <w:t>.</w:t>
      </w:r>
      <w:r w:rsidR="0812E681" w:rsidRPr="2CCA4812">
        <w:rPr>
          <w:rFonts w:eastAsia="Times New Roman"/>
          <w:color w:val="161515"/>
          <w:bdr w:val="none" w:sz="0" w:space="0" w:color="auto" w:frame="1"/>
          <w:lang w:eastAsia="en-GB"/>
        </w:rPr>
        <w:t xml:space="preserve"> Details on how to do this can be found here </w:t>
      </w:r>
      <w:hyperlink r:id="rId10">
        <w:r w:rsidR="0812E681" w:rsidRPr="1FF04E04">
          <w:rPr>
            <w:rStyle w:val="Hyperlink"/>
            <w:rFonts w:eastAsia="Times New Roman"/>
            <w:color w:val="161515"/>
            <w:lang w:eastAsia="en-GB"/>
          </w:rPr>
          <w:t>https://myuni.swansea.ac.uk/it-services/account-enquiry/</w:t>
        </w:r>
      </w:hyperlink>
    </w:p>
    <w:p w14:paraId="64ECD31B" w14:textId="6CDE69E4" w:rsidR="1F7EE6D5" w:rsidRDefault="1F7EE6D5" w:rsidP="1F7EE6D5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161515"/>
          <w:lang w:eastAsia="en-GB"/>
        </w:rPr>
      </w:pPr>
    </w:p>
    <w:p w14:paraId="420CBCDC" w14:textId="42BD4262" w:rsidR="4EBDCE39" w:rsidRDefault="4EBDCE39" w:rsidP="1F7EE6D5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b/>
          <w:bCs/>
          <w:color w:val="161515"/>
          <w:lang w:eastAsia="en-GB"/>
        </w:rPr>
      </w:pPr>
      <w:r w:rsidRPr="4AD088B3">
        <w:rPr>
          <w:rFonts w:eastAsia="Times New Roman"/>
          <w:b/>
          <w:bCs/>
          <w:color w:val="161515"/>
          <w:lang w:eastAsia="en-GB"/>
        </w:rPr>
        <w:t xml:space="preserve">All PCs on campus will be rebooted at 5am- please ensure that you save your work and logoff the session properly using the LOGOFF </w:t>
      </w:r>
      <w:r w:rsidR="0AC5BC72" w:rsidRPr="4AD088B3">
        <w:rPr>
          <w:rFonts w:eastAsia="Times New Roman"/>
          <w:b/>
          <w:bCs/>
          <w:color w:val="161515"/>
          <w:lang w:eastAsia="en-GB"/>
        </w:rPr>
        <w:t xml:space="preserve">icon </w:t>
      </w:r>
      <w:r w:rsidRPr="4AD088B3">
        <w:rPr>
          <w:rFonts w:eastAsia="Times New Roman"/>
          <w:b/>
          <w:bCs/>
          <w:color w:val="161515"/>
          <w:lang w:eastAsia="en-GB"/>
        </w:rPr>
        <w:t>on the desktop.</w:t>
      </w:r>
    </w:p>
    <w:p w14:paraId="483FD899" w14:textId="77777777" w:rsidR="00807A3A" w:rsidRDefault="00807A3A" w:rsidP="007408F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161515"/>
          <w:lang w:eastAsia="en-GB"/>
        </w:rPr>
      </w:pPr>
    </w:p>
    <w:p w14:paraId="7F43EBB7" w14:textId="1FBA46EE" w:rsidR="007F5284" w:rsidRPr="00D62720" w:rsidRDefault="007F5284" w:rsidP="001378DC">
      <w:pPr>
        <w:pStyle w:val="Heading2"/>
        <w:rPr>
          <w:rFonts w:eastAsia="Times New Roman"/>
          <w:b/>
          <w:color w:val="auto"/>
          <w:lang w:eastAsia="en-GB"/>
        </w:rPr>
      </w:pPr>
      <w:r w:rsidRPr="00D62720">
        <w:rPr>
          <w:rFonts w:eastAsia="Times New Roman"/>
          <w:b/>
          <w:color w:val="auto"/>
          <w:lang w:eastAsia="en-GB"/>
        </w:rPr>
        <w:t>Windows Users</w:t>
      </w:r>
      <w:bookmarkStart w:id="1" w:name="_GoBack"/>
      <w:bookmarkEnd w:id="1"/>
    </w:p>
    <w:p w14:paraId="33D489AC" w14:textId="77777777" w:rsidR="007F5284" w:rsidRDefault="007F5284" w:rsidP="007408F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161515"/>
          <w:lang w:eastAsia="en-GB"/>
        </w:rPr>
      </w:pPr>
    </w:p>
    <w:p w14:paraId="7A69540D" w14:textId="5A246EB5" w:rsidR="007F5284" w:rsidRPr="007408FD" w:rsidRDefault="007F5284" w:rsidP="007F52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 w:rsidRPr="007408FD">
        <w:rPr>
          <w:rFonts w:eastAsia="Times New Roman" w:cstheme="minorHAnsi"/>
          <w:color w:val="161515"/>
          <w:lang w:eastAsia="en-GB"/>
        </w:rPr>
        <w:t xml:space="preserve">From a browser window, visit  </w:t>
      </w:r>
      <w:hyperlink r:id="rId11" w:history="1">
        <w:r w:rsidRPr="007E3BE3">
          <w:rPr>
            <w:rStyle w:val="Hyperlink"/>
            <w:rFonts w:eastAsia="Times New Roman" w:cstheme="minorHAnsi"/>
            <w:lang w:eastAsia="en-GB"/>
          </w:rPr>
          <w:t>https://remoteaccess.labstats.com/Swansea-University</w:t>
        </w:r>
      </w:hyperlink>
      <w:r>
        <w:rPr>
          <w:rFonts w:eastAsia="Times New Roman" w:cstheme="minorHAnsi"/>
          <w:color w:val="161515"/>
          <w:lang w:eastAsia="en-GB"/>
        </w:rPr>
        <w:t xml:space="preserve"> </w:t>
      </w:r>
      <w:r w:rsidR="001378DC">
        <w:rPr>
          <w:rFonts w:eastAsia="Times New Roman" w:cstheme="minorHAnsi"/>
          <w:color w:val="161515"/>
          <w:lang w:eastAsia="en-GB"/>
        </w:rPr>
        <w:br/>
      </w:r>
    </w:p>
    <w:p w14:paraId="35CA7F51" w14:textId="7CFC2940" w:rsidR="007F5284" w:rsidRPr="00807A3A" w:rsidRDefault="007F5284" w:rsidP="3905D11B">
      <w:pPr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161515"/>
          <w:lang w:eastAsia="en-GB"/>
        </w:rPr>
      </w:pPr>
      <w:r w:rsidRPr="3905D11B">
        <w:rPr>
          <w:rFonts w:eastAsia="Times New Roman"/>
          <w:color w:val="161515"/>
          <w:bdr w:val="none" w:sz="0" w:space="0" w:color="auto" w:frame="1"/>
          <w:lang w:eastAsia="en-GB"/>
        </w:rPr>
        <w:t>Find an available machine in a room of your choice and click </w:t>
      </w:r>
      <w:r w:rsidR="3436E411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the </w:t>
      </w:r>
      <w:r w:rsidRPr="3905D11B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Connect</w:t>
      </w:r>
      <w:r w:rsidR="29A97106" w:rsidRPr="3905D11B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 xml:space="preserve"> </w:t>
      </w:r>
      <w:r w:rsidR="29A97106" w:rsidRPr="3905D11B">
        <w:rPr>
          <w:rFonts w:eastAsia="Times New Roman"/>
          <w:color w:val="161515"/>
          <w:bdr w:val="none" w:sz="0" w:space="0" w:color="auto" w:frame="1"/>
          <w:lang w:eastAsia="en-GB"/>
        </w:rPr>
        <w:t>button</w:t>
      </w:r>
      <w:r w:rsidR="27FE7B0F" w:rsidRPr="3905D11B">
        <w:rPr>
          <w:rFonts w:eastAsia="Times New Roman"/>
          <w:color w:val="161515"/>
          <w:bdr w:val="none" w:sz="0" w:space="0" w:color="auto" w:frame="1"/>
          <w:lang w:eastAsia="en-GB"/>
        </w:rPr>
        <w:t xml:space="preserve"> (any PC that displays on the dashboard is available for use)</w:t>
      </w:r>
    </w:p>
    <w:p w14:paraId="2F996989" w14:textId="77777777" w:rsidR="00823DA5" w:rsidRPr="00823DA5" w:rsidRDefault="00823DA5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6233434A" w14:textId="21A3D673" w:rsidR="00823DA5" w:rsidRDefault="00807A3A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2566BCEA" wp14:editId="069C6335">
            <wp:extent cx="4448175" cy="2477889"/>
            <wp:effectExtent l="0" t="0" r="0" b="0"/>
            <wp:docPr id="10" name="Picture 10" descr="A screenshot of the Swansea University Remote Computer Access dashboard. On the left of the dashboard is a menu headed &quot;Computer Labs&quot; which lists the rooms available to select from. On the right is a panel showing the name of the selected room, and displaying the number of machines available in the room. Below the room information is a list of the reference numbers of each available machine, and to the right of each machine reference is a Connec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7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DFD52" w14:textId="77777777" w:rsidR="00795AF8" w:rsidRPr="007408FD" w:rsidRDefault="00795AF8" w:rsidP="1F7EE6D5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</w:p>
    <w:p w14:paraId="571DEBC7" w14:textId="28E86684" w:rsidR="1F7EE6D5" w:rsidRDefault="1F7EE6D5" w:rsidP="1F7EE6D5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126A3B24" w14:textId="5235D536" w:rsidR="1F7EE6D5" w:rsidRDefault="1F7EE6D5" w:rsidP="1F7EE6D5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2428FCFA" w14:textId="33802837" w:rsidR="5E487228" w:rsidRDefault="5E487228" w:rsidP="5E487228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6EDAF901" w14:textId="272D6BD5" w:rsidR="5E487228" w:rsidRDefault="5E487228" w:rsidP="5E487228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2B5D74A8" w14:textId="78767EF1" w:rsidR="5E487228" w:rsidRDefault="5E487228" w:rsidP="5E487228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213B31BD" w14:textId="41D789FB" w:rsidR="4AD088B3" w:rsidRDefault="4AD088B3" w:rsidP="4AD088B3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67475640" w14:textId="485AC7D6" w:rsidR="4AD088B3" w:rsidRDefault="4AD088B3" w:rsidP="4AD088B3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618EDF85" w14:textId="27CAFD48" w:rsidR="4AD088B3" w:rsidRDefault="4AD088B3" w:rsidP="4AD088B3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7C727007" w14:textId="37BAEF87" w:rsidR="1F7EE6D5" w:rsidRDefault="1F7EE6D5" w:rsidP="1F7EE6D5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3483255C" w14:textId="33309B93" w:rsidR="007F5284" w:rsidRPr="00482E6A" w:rsidRDefault="007F5284" w:rsidP="2EB86101">
      <w:pPr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161515"/>
          <w:lang w:eastAsia="en-GB"/>
        </w:rPr>
      </w:pPr>
      <w:r w:rsidRPr="2EB86101">
        <w:rPr>
          <w:rFonts w:eastAsia="Times New Roman"/>
          <w:color w:val="161515"/>
          <w:bdr w:val="none" w:sz="0" w:space="0" w:color="auto" w:frame="1"/>
          <w:lang w:eastAsia="en-GB"/>
        </w:rPr>
        <w:t>Click </w:t>
      </w:r>
      <w:r w:rsidRPr="2EB86101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Download</w:t>
      </w:r>
      <w:r w:rsidRPr="2EB86101">
        <w:rPr>
          <w:rFonts w:eastAsia="Times New Roman"/>
          <w:color w:val="161515"/>
          <w:bdr w:val="none" w:sz="0" w:space="0" w:color="auto" w:frame="1"/>
          <w:lang w:eastAsia="en-GB"/>
        </w:rPr>
        <w:t> to obtain the connection file and open this file once downloaded- this may present itself in the bottom left</w:t>
      </w:r>
      <w:r w:rsidR="11D0337F" w:rsidRPr="2EB86101">
        <w:rPr>
          <w:rFonts w:eastAsia="Times New Roman"/>
          <w:color w:val="161515"/>
          <w:bdr w:val="none" w:sz="0" w:space="0" w:color="auto" w:frame="1"/>
          <w:lang w:eastAsia="en-GB"/>
        </w:rPr>
        <w:t>-</w:t>
      </w:r>
      <w:r w:rsidRPr="2EB86101">
        <w:rPr>
          <w:rFonts w:eastAsia="Times New Roman"/>
          <w:color w:val="161515"/>
          <w:bdr w:val="none" w:sz="0" w:space="0" w:color="auto" w:frame="1"/>
          <w:lang w:eastAsia="en-GB"/>
        </w:rPr>
        <w:t>hand side of the screen.</w:t>
      </w:r>
      <w:r w:rsidR="00370E61">
        <w:rPr>
          <w:rFonts w:eastAsia="Times New Roman"/>
          <w:color w:val="161515"/>
          <w:bdr w:val="none" w:sz="0" w:space="0" w:color="auto" w:frame="1"/>
          <w:lang w:eastAsia="en-GB"/>
        </w:rPr>
        <w:br/>
      </w:r>
    </w:p>
    <w:p w14:paraId="2B27BE59" w14:textId="1B66E276" w:rsidR="00482E6A" w:rsidRPr="00482E6A" w:rsidRDefault="00807A3A" w:rsidP="00482E6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550A8E2D" wp14:editId="32E9B5C9">
            <wp:extent cx="2109788" cy="1771545"/>
            <wp:effectExtent l="0" t="0" r="5080" b="635"/>
            <wp:docPr id="1" name="Picture 1" descr="A screenshot of the Download Connection File screen, containing the following text: &quot;Connect to WS-P1210334185. Follow these steps: 1. Download and open the connection file. 2. Press the 'Connect' button. 3. Log in with your username and password. You may need to choose 'More Choices' and 'Use a different account to enter your correct username.&quot; There is a Download button positioned between Step 1 and Step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17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6CF5" w14:textId="4EC0FF0C" w:rsidR="00B6028F" w:rsidRDefault="00B6028F" w:rsidP="00807A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</w:p>
    <w:p w14:paraId="40DFCA2D" w14:textId="04969E95" w:rsidR="00B6028F" w:rsidRPr="00482E6A" w:rsidRDefault="00B6028F" w:rsidP="00B602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</w:p>
    <w:p w14:paraId="273DD8A3" w14:textId="77777777" w:rsidR="00482E6A" w:rsidRPr="007408FD" w:rsidRDefault="00482E6A" w:rsidP="00482E6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263D1995" w14:textId="7A38BCF8" w:rsidR="007F5284" w:rsidRPr="00823DA5" w:rsidRDefault="007F5284" w:rsidP="007F52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 w:rsidRPr="007408FD">
        <w:rPr>
          <w:rFonts w:eastAsia="Times New Roman" w:cstheme="minorHAnsi"/>
          <w:color w:val="161515"/>
          <w:bdr w:val="none" w:sz="0" w:space="0" w:color="auto" w:frame="1"/>
          <w:lang w:eastAsia="en-GB"/>
        </w:rPr>
        <w:t>W</w:t>
      </w:r>
      <w:r>
        <w:rPr>
          <w:rFonts w:eastAsia="Times New Roman" w:cstheme="minorHAnsi"/>
          <w:color w:val="161515"/>
          <w:bdr w:val="none" w:sz="0" w:space="0" w:color="auto" w:frame="1"/>
          <w:lang w:eastAsia="en-GB"/>
        </w:rPr>
        <w:t>hen presented with a dialog box saying that the publisher of this remote connection cannot be identified</w:t>
      </w:r>
      <w:r w:rsidRPr="007408FD">
        <w:rPr>
          <w:rFonts w:eastAsia="Times New Roman" w:cstheme="minorHAnsi"/>
          <w:color w:val="161515"/>
          <w:bdr w:val="none" w:sz="0" w:space="0" w:color="auto" w:frame="1"/>
          <w:lang w:eastAsia="en-GB"/>
        </w:rPr>
        <w:t xml:space="preserve"> click </w:t>
      </w:r>
      <w:r w:rsidRPr="007408FD">
        <w:rPr>
          <w:rFonts w:eastAsia="Times New Roman" w:cstheme="minorHAnsi"/>
          <w:b/>
          <w:bCs/>
          <w:color w:val="161515"/>
          <w:bdr w:val="none" w:sz="0" w:space="0" w:color="auto" w:frame="1"/>
          <w:lang w:eastAsia="en-GB"/>
        </w:rPr>
        <w:t>Connect</w:t>
      </w:r>
      <w:r w:rsidRPr="007408FD">
        <w:rPr>
          <w:rFonts w:eastAsia="Times New Roman" w:cstheme="minorHAnsi"/>
          <w:color w:val="161515"/>
          <w:bdr w:val="none" w:sz="0" w:space="0" w:color="auto" w:frame="1"/>
          <w:lang w:eastAsia="en-GB"/>
        </w:rPr>
        <w:t>. </w:t>
      </w:r>
    </w:p>
    <w:p w14:paraId="6DB672B2" w14:textId="77777777" w:rsidR="00823DA5" w:rsidRPr="00482E6A" w:rsidRDefault="00823DA5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3E06D564" w14:textId="31B41545" w:rsidR="00482E6A" w:rsidRDefault="00482E6A" w:rsidP="00482E6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3F329562" wp14:editId="62104AEA">
            <wp:extent cx="3096232" cy="1650682"/>
            <wp:effectExtent l="0" t="0" r="9525" b="6985"/>
            <wp:docPr id="2" name="Picture 2" descr="A screenshot of the Remote Desktop Connection dialogue box, containing the following text: &quot;The publisher of this remote connection can't be identified. Do you want to connect anyway?&quot;, followed by the details of the machine being connected to, a Connect button, and a Cancel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32" cy="165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B761" w14:textId="64EA5139" w:rsidR="00482E6A" w:rsidRDefault="00482E6A" w:rsidP="00482E6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0C3ADEA9" w14:textId="77777777" w:rsidR="00482E6A" w:rsidRDefault="00482E6A" w:rsidP="00482E6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7B82AA7B" w14:textId="77777777" w:rsidR="00482E6A" w:rsidRPr="007408FD" w:rsidRDefault="00482E6A" w:rsidP="00482E6A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110B36D5" w14:textId="05DB5AB4" w:rsidR="007F5284" w:rsidRPr="00823DA5" w:rsidRDefault="007F5284" w:rsidP="007F52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 w:rsidRPr="007408FD">
        <w:rPr>
          <w:rFonts w:eastAsia="Times New Roman" w:cstheme="minorHAnsi"/>
          <w:color w:val="161515"/>
          <w:bdr w:val="none" w:sz="0" w:space="0" w:color="auto" w:frame="1"/>
          <w:lang w:eastAsia="en-GB"/>
        </w:rPr>
        <w:t xml:space="preserve">When presented with a login window, login </w:t>
      </w:r>
      <w:r>
        <w:rPr>
          <w:rFonts w:eastAsia="Times New Roman" w:cstheme="minorHAnsi"/>
          <w:color w:val="161515"/>
          <w:bdr w:val="none" w:sz="0" w:space="0" w:color="auto" w:frame="1"/>
          <w:lang w:eastAsia="en-GB"/>
        </w:rPr>
        <w:t>with username@swansea.ac.uk</w:t>
      </w:r>
      <w:r w:rsidR="00B6028F">
        <w:rPr>
          <w:rFonts w:eastAsia="Times New Roman" w:cstheme="minorHAnsi"/>
          <w:color w:val="161515"/>
          <w:bdr w:val="none" w:sz="0" w:space="0" w:color="auto" w:frame="1"/>
          <w:lang w:eastAsia="en-GB"/>
        </w:rPr>
        <w:t> and password, e.g. 1234567@swansea.ac.uk</w:t>
      </w:r>
    </w:p>
    <w:p w14:paraId="5ECDCF20" w14:textId="77777777" w:rsidR="00823DA5" w:rsidRPr="00823DA5" w:rsidRDefault="00823DA5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352BA1C1" w14:textId="6AECC9F7" w:rsidR="00823DA5" w:rsidRPr="00482E6A" w:rsidRDefault="00823DA5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190D07F6" wp14:editId="63DBC703">
            <wp:extent cx="3219450" cy="2230426"/>
            <wp:effectExtent l="0" t="0" r="0" b="0"/>
            <wp:docPr id="3" name="Picture 3" descr="A screenshot of the login window, containing the following text: &quot;Windows Security. Enter your credentials. These credentials will be used to connect to the following computers: 1. remotelab.swan.ac.uk (RD Gateway server). 2. WS-P1210334185 (remote computer)&quot;, followed by the Username and Password fields, an OK button, and a Cancel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3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0FDF" w14:textId="638F4180" w:rsidR="00482E6A" w:rsidRPr="007408FD" w:rsidRDefault="00482E6A" w:rsidP="1F7EE6D5">
      <w:p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161515"/>
          <w:lang w:eastAsia="en-GB"/>
        </w:rPr>
      </w:pPr>
    </w:p>
    <w:p w14:paraId="0E02D7F4" w14:textId="56E25F66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2CA3D3BE" w14:textId="6610A6C0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6BA81E3A" w14:textId="643ED546" w:rsidR="5E487228" w:rsidRDefault="5E487228" w:rsidP="5E487228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692223B4" w14:textId="4AB89FBF" w:rsidR="5E487228" w:rsidRDefault="5E487228" w:rsidP="5E487228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264667BD" w14:textId="7A3B7E86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76434AB7" w14:textId="5C6C62B0" w:rsidR="007F5284" w:rsidRPr="00823DA5" w:rsidRDefault="007F5284" w:rsidP="007F52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rFonts w:eastAsia="Times New Roman" w:cstheme="minorHAnsi"/>
          <w:color w:val="161515"/>
          <w:bdr w:val="none" w:sz="0" w:space="0" w:color="auto" w:frame="1"/>
          <w:lang w:eastAsia="en-GB"/>
        </w:rPr>
        <w:t>You will then be asked to authenticate using MFA.</w:t>
      </w:r>
    </w:p>
    <w:p w14:paraId="07B25E55" w14:textId="0B4B7761" w:rsidR="00B6028F" w:rsidRPr="007408FD" w:rsidRDefault="00B6028F" w:rsidP="1F7EE6D5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  <w:r w:rsidRPr="1F7EE6D5">
        <w:rPr>
          <w:rFonts w:eastAsia="Times New Roman"/>
          <w:color w:val="161515"/>
          <w:lang w:eastAsia="en-GB"/>
        </w:rPr>
        <w:t xml:space="preserve">You will then be able to use the PC as if you were in a lab or open access space, connecting to all the student applications via </w:t>
      </w:r>
      <w:r w:rsidR="16870B67" w:rsidRPr="1F7EE6D5">
        <w:rPr>
          <w:rFonts w:eastAsia="Times New Roman"/>
          <w:color w:val="161515"/>
          <w:lang w:eastAsia="en-GB"/>
        </w:rPr>
        <w:t>ZENworks</w:t>
      </w:r>
      <w:r w:rsidRPr="1F7EE6D5">
        <w:rPr>
          <w:rFonts w:eastAsia="Times New Roman"/>
          <w:color w:val="161515"/>
          <w:lang w:eastAsia="en-GB"/>
        </w:rPr>
        <w:t>.</w:t>
      </w:r>
    </w:p>
    <w:p w14:paraId="29017BF9" w14:textId="0A11FC4E" w:rsidR="1F7EE6D5" w:rsidRDefault="1F7EE6D5" w:rsidP="1F7EE6D5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161515"/>
          <w:lang w:eastAsia="en-GB"/>
        </w:rPr>
      </w:pPr>
    </w:p>
    <w:p w14:paraId="7CDCF32F" w14:textId="2776B4B6" w:rsidR="00B6028F" w:rsidRDefault="167A75B0" w:rsidP="3905D11B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eastAsiaTheme="minorEastAsia"/>
          <w:color w:val="161515"/>
          <w:lang w:eastAsia="en-GB"/>
        </w:rPr>
      </w:pPr>
      <w:r w:rsidRPr="4AD088B3">
        <w:rPr>
          <w:rFonts w:eastAsiaTheme="minorEastAsia"/>
          <w:color w:val="161515"/>
          <w:lang w:eastAsia="en-GB"/>
        </w:rPr>
        <w:t>When you have finished your session, log off</w:t>
      </w:r>
      <w:r w:rsidR="47598A91" w:rsidRPr="4AD088B3">
        <w:rPr>
          <w:rFonts w:eastAsiaTheme="minorEastAsia"/>
          <w:color w:val="161515"/>
          <w:lang w:eastAsia="en-GB"/>
        </w:rPr>
        <w:t xml:space="preserve"> by double clicking</w:t>
      </w:r>
      <w:r w:rsidRPr="4AD088B3">
        <w:rPr>
          <w:rFonts w:eastAsiaTheme="minorEastAsia"/>
          <w:color w:val="161515"/>
          <w:lang w:eastAsia="en-GB"/>
        </w:rPr>
        <w:t xml:space="preserve"> the log off icon on the desktop.</w:t>
      </w:r>
      <w:r w:rsidR="00522C14">
        <w:rPr>
          <w:rFonts w:eastAsiaTheme="minorEastAsia"/>
          <w:color w:val="161515"/>
          <w:lang w:eastAsia="en-GB"/>
        </w:rPr>
        <w:br/>
      </w:r>
    </w:p>
    <w:p w14:paraId="60D9A8A3" w14:textId="1359E68E" w:rsidR="00B6028F" w:rsidRDefault="3F32E47E" w:rsidP="3F39626F">
      <w:pPr>
        <w:pStyle w:val="ListParagraph"/>
        <w:spacing w:after="0" w:line="240" w:lineRule="auto"/>
        <w:ind w:left="360"/>
        <w:textAlignment w:val="baseline"/>
      </w:pPr>
      <w:r>
        <w:rPr>
          <w:noProof/>
          <w:lang w:eastAsia="en-GB"/>
        </w:rPr>
        <w:drawing>
          <wp:inline distT="0" distB="0" distL="0" distR="0" wp14:anchorId="4E42A5FD" wp14:editId="016F0FCD">
            <wp:extent cx="639359" cy="757457"/>
            <wp:effectExtent l="0" t="0" r="0" b="0"/>
            <wp:docPr id="1931774692" name="Picture 1931774692" descr="A screenshot of the Log Off icon on the desktop, showing a blue square icon containing a white rectangle and a white arrow pointing away from the rectangle, above the text &quot;Log Off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59" cy="75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9D73" w14:textId="1162D8D6" w:rsidR="007F5284" w:rsidRDefault="007F5284" w:rsidP="4AD088B3">
      <w:pPr>
        <w:pStyle w:val="ListParagraph"/>
        <w:spacing w:after="0" w:line="240" w:lineRule="auto"/>
        <w:ind w:left="0"/>
        <w:textAlignment w:val="baseline"/>
      </w:pPr>
    </w:p>
    <w:p w14:paraId="470E79EE" w14:textId="197A3F87" w:rsidR="007F5284" w:rsidRDefault="373141E6" w:rsidP="4AD088B3">
      <w:pPr>
        <w:spacing w:after="0" w:line="240" w:lineRule="auto"/>
        <w:textAlignment w:val="baseline"/>
      </w:pPr>
      <w:r w:rsidRPr="4AD088B3">
        <w:rPr>
          <w:rFonts w:ascii="Calibri" w:eastAsia="Calibri" w:hAnsi="Calibri" w:cs="Calibri"/>
          <w:b/>
          <w:bCs/>
          <w:color w:val="161515"/>
        </w:rPr>
        <w:t>NOTE:</w:t>
      </w:r>
      <w:r w:rsidRPr="4AD088B3">
        <w:rPr>
          <w:rFonts w:ascii="Calibri" w:eastAsia="Calibri" w:hAnsi="Calibri" w:cs="Calibri"/>
          <w:color w:val="161515"/>
        </w:rPr>
        <w:t xml:space="preserve"> Using Remote Desktop Gateway is reliant on a stable internet connection. Poor internet connection will result in a poor connection when remoting into one of the University PCs. </w:t>
      </w:r>
    </w:p>
    <w:p w14:paraId="61D4C4FD" w14:textId="6B7072B8" w:rsidR="007F5284" w:rsidRDefault="007F5284" w:rsidP="4AD088B3">
      <w:pPr>
        <w:spacing w:after="0" w:line="240" w:lineRule="auto"/>
        <w:textAlignment w:val="baseline"/>
      </w:pPr>
      <w:r>
        <w:br/>
      </w:r>
    </w:p>
    <w:p w14:paraId="3EE3A9DF" w14:textId="2D1CAE49" w:rsidR="007F5284" w:rsidRDefault="007F5284" w:rsidP="4AD088B3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eastAsia="Times New Roman"/>
          <w:b/>
          <w:bCs/>
          <w:color w:val="161515"/>
          <w:lang w:eastAsia="en-GB"/>
        </w:rPr>
      </w:pPr>
    </w:p>
    <w:p w14:paraId="1ED006D8" w14:textId="16D53092" w:rsidR="00B6028F" w:rsidRDefault="00B6028F" w:rsidP="1F7EE6D5">
      <w:pPr>
        <w:shd w:val="clear" w:color="auto" w:fill="FFFFFF" w:themeFill="background1"/>
        <w:spacing w:beforeAutospacing="1" w:after="0" w:afterAutospacing="1" w:line="240" w:lineRule="auto"/>
        <w:textAlignment w:val="baseline"/>
        <w:outlineLvl w:val="1"/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</w:pPr>
    </w:p>
    <w:p w14:paraId="5DEDE321" w14:textId="03A2D6EA" w:rsidR="1F7EE6D5" w:rsidRDefault="1F7EE6D5" w:rsidP="1F7EE6D5">
      <w:pPr>
        <w:shd w:val="clear" w:color="auto" w:fill="FFFFFF" w:themeFill="background1"/>
        <w:spacing w:after="0" w:line="240" w:lineRule="auto"/>
        <w:outlineLvl w:val="1"/>
        <w:rPr>
          <w:rFonts w:eastAsia="Times New Roman"/>
          <w:b/>
          <w:bCs/>
          <w:color w:val="161515"/>
          <w:lang w:eastAsia="en-GB"/>
        </w:rPr>
      </w:pPr>
    </w:p>
    <w:p w14:paraId="5CE578F0" w14:textId="4E043159" w:rsidR="1F7EE6D5" w:rsidRDefault="1F7EE6D5" w:rsidP="1F7EE6D5">
      <w:pPr>
        <w:shd w:val="clear" w:color="auto" w:fill="FFFFFF" w:themeFill="background1"/>
        <w:spacing w:after="0" w:line="240" w:lineRule="auto"/>
        <w:outlineLvl w:val="1"/>
        <w:rPr>
          <w:rFonts w:eastAsia="Times New Roman"/>
          <w:b/>
          <w:bCs/>
          <w:color w:val="161515"/>
          <w:lang w:eastAsia="en-GB"/>
        </w:rPr>
      </w:pPr>
    </w:p>
    <w:p w14:paraId="49D4436B" w14:textId="5E8F5FC2" w:rsidR="1F7EE6D5" w:rsidRDefault="1F7EE6D5" w:rsidP="1F7EE6D5">
      <w:pPr>
        <w:shd w:val="clear" w:color="auto" w:fill="FFFFFF" w:themeFill="background1"/>
        <w:spacing w:after="0" w:line="240" w:lineRule="auto"/>
        <w:outlineLvl w:val="1"/>
        <w:rPr>
          <w:rFonts w:eastAsia="Times New Roman"/>
          <w:b/>
          <w:bCs/>
          <w:color w:val="161515"/>
          <w:lang w:eastAsia="en-GB"/>
        </w:rPr>
      </w:pPr>
    </w:p>
    <w:p w14:paraId="068A1532" w14:textId="6827A628" w:rsidR="00B6028F" w:rsidRPr="00D62720" w:rsidRDefault="00AE0789" w:rsidP="00370E61">
      <w:pPr>
        <w:pStyle w:val="Heading2"/>
        <w:rPr>
          <w:rFonts w:eastAsia="Times New Roman"/>
          <w:b/>
          <w:color w:val="auto"/>
          <w:lang w:eastAsia="en-GB"/>
        </w:rPr>
      </w:pPr>
      <w:r w:rsidRPr="00D62720">
        <w:rPr>
          <w:rFonts w:eastAsia="Times New Roman"/>
          <w:b/>
          <w:color w:val="auto"/>
          <w:lang w:eastAsia="en-GB"/>
        </w:rPr>
        <w:t>Mac</w:t>
      </w:r>
      <w:r w:rsidR="797DD0C9" w:rsidRPr="00D62720">
        <w:rPr>
          <w:rFonts w:eastAsia="Times New Roman"/>
          <w:b/>
          <w:color w:val="auto"/>
          <w:lang w:eastAsia="en-GB"/>
        </w:rPr>
        <w:t xml:space="preserve"> U</w:t>
      </w:r>
      <w:r w:rsidRPr="00D62720">
        <w:rPr>
          <w:rFonts w:eastAsia="Times New Roman"/>
          <w:b/>
          <w:color w:val="auto"/>
          <w:lang w:eastAsia="en-GB"/>
        </w:rPr>
        <w:t>sers</w:t>
      </w:r>
    </w:p>
    <w:p w14:paraId="759B56C9" w14:textId="452DBBCA" w:rsidR="007408FD" w:rsidRPr="007408FD" w:rsidRDefault="007408FD" w:rsidP="5E487228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eastAsia="Times New Roman"/>
          <w:color w:val="161515"/>
          <w:lang w:eastAsia="en-GB"/>
        </w:rPr>
      </w:pPr>
      <w:r w:rsidRPr="5E487228">
        <w:rPr>
          <w:rFonts w:eastAsia="Times New Roman"/>
          <w:color w:val="161515"/>
          <w:bdr w:val="none" w:sz="0" w:space="0" w:color="auto" w:frame="1"/>
          <w:lang w:eastAsia="en-GB"/>
        </w:rPr>
        <w:t> You need a remote desktop client before you begin – such as </w:t>
      </w:r>
      <w:hyperlink r:id="rId17" w:history="1">
        <w:r w:rsidRPr="5E487228">
          <w:rPr>
            <w:rFonts w:eastAsia="Times New Roman"/>
            <w:color w:val="006EAF"/>
            <w:u w:val="single"/>
            <w:bdr w:val="none" w:sz="0" w:space="0" w:color="auto" w:frame="1"/>
            <w:lang w:eastAsia="en-GB"/>
          </w:rPr>
          <w:t>Microsoft Remote Desktop 10 for Mac</w:t>
        </w:r>
      </w:hyperlink>
      <w:r w:rsidRPr="5E487228">
        <w:rPr>
          <w:rFonts w:eastAsia="Times New Roman"/>
          <w:color w:val="161515"/>
          <w:lang w:eastAsia="en-GB"/>
        </w:rPr>
        <w:t>.</w:t>
      </w:r>
    </w:p>
    <w:p w14:paraId="635D4910" w14:textId="4E978114" w:rsidR="007408FD" w:rsidRPr="00823DA5" w:rsidRDefault="007408FD" w:rsidP="00823DA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 w:rsidRPr="00823DA5">
        <w:rPr>
          <w:rFonts w:eastAsia="Times New Roman" w:cstheme="minorHAnsi"/>
          <w:color w:val="161515"/>
          <w:lang w:eastAsia="en-GB"/>
        </w:rPr>
        <w:t xml:space="preserve">From a browser window, visit  </w:t>
      </w:r>
      <w:hyperlink r:id="rId18" w:history="1">
        <w:r w:rsidRPr="00823DA5">
          <w:rPr>
            <w:rStyle w:val="Hyperlink"/>
            <w:rFonts w:eastAsia="Times New Roman" w:cstheme="minorHAnsi"/>
            <w:lang w:eastAsia="en-GB"/>
          </w:rPr>
          <w:t>https://remoteaccess.labstats.com/Swansea-University</w:t>
        </w:r>
      </w:hyperlink>
      <w:r w:rsidRPr="00823DA5">
        <w:rPr>
          <w:rFonts w:eastAsia="Times New Roman" w:cstheme="minorHAnsi"/>
          <w:color w:val="161515"/>
          <w:lang w:eastAsia="en-GB"/>
        </w:rPr>
        <w:t xml:space="preserve"> </w:t>
      </w:r>
      <w:r w:rsidR="00370E61">
        <w:rPr>
          <w:rFonts w:eastAsia="Times New Roman" w:cstheme="minorHAnsi"/>
          <w:color w:val="161515"/>
          <w:lang w:eastAsia="en-GB"/>
        </w:rPr>
        <w:br/>
      </w:r>
    </w:p>
    <w:p w14:paraId="68DA8300" w14:textId="541E2BFD" w:rsidR="00823DA5" w:rsidRPr="00B6028F" w:rsidRDefault="007408FD" w:rsidP="00B6028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 w:rsidRPr="00823DA5">
        <w:rPr>
          <w:rFonts w:eastAsia="Times New Roman" w:cstheme="minorHAnsi"/>
          <w:color w:val="161515"/>
          <w:bdr w:val="none" w:sz="0" w:space="0" w:color="auto" w:frame="1"/>
          <w:lang w:eastAsia="en-GB"/>
        </w:rPr>
        <w:t>Find an available machine in a room of your choice and click </w:t>
      </w:r>
      <w:r w:rsidRPr="00823DA5">
        <w:rPr>
          <w:rFonts w:eastAsia="Times New Roman" w:cstheme="minorHAnsi"/>
          <w:b/>
          <w:bCs/>
          <w:color w:val="161515"/>
          <w:bdr w:val="none" w:sz="0" w:space="0" w:color="auto" w:frame="1"/>
          <w:lang w:eastAsia="en-GB"/>
        </w:rPr>
        <w:t>Connect</w:t>
      </w:r>
      <w:r w:rsidR="00370E61">
        <w:rPr>
          <w:rFonts w:eastAsia="Times New Roman" w:cstheme="minorHAnsi"/>
          <w:b/>
          <w:bCs/>
          <w:color w:val="161515"/>
          <w:bdr w:val="none" w:sz="0" w:space="0" w:color="auto" w:frame="1"/>
          <w:lang w:eastAsia="en-GB"/>
        </w:rPr>
        <w:br/>
      </w:r>
    </w:p>
    <w:p w14:paraId="2822E01E" w14:textId="3B63E0EE" w:rsidR="00B6028F" w:rsidRPr="00B6028F" w:rsidRDefault="00807A3A" w:rsidP="00B6028F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01B8D0F9" wp14:editId="353EE937">
            <wp:extent cx="4448175" cy="2477889"/>
            <wp:effectExtent l="0" t="0" r="0" b="0"/>
            <wp:docPr id="12" name="Picture 12" descr="A screenshot of the Swansea University Remote Computer Access dashboard. On the left of the dashboard is a menu headed &quot;Computer Labs&quot; which lists the rooms available to select from. On the right is a panel showing the name of the selected room, and displaying the number of machines available in the room. Below the room information is a list of the reference numbers of each available machine, and to the right of each machine reference is a Connec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7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FA41" w14:textId="3ADE7981" w:rsidR="00823DA5" w:rsidRDefault="00823DA5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11E2BD66" w14:textId="06F6FC25" w:rsidR="00B6028F" w:rsidRDefault="00B6028F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4C33D1CF" w14:textId="77777777" w:rsidR="00B6028F" w:rsidRPr="00823DA5" w:rsidRDefault="00B6028F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12854EC9" w14:textId="13423BB0" w:rsidR="007408FD" w:rsidRPr="00823DA5" w:rsidRDefault="007408FD" w:rsidP="426E8AB3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161515"/>
          <w:lang w:eastAsia="en-GB"/>
        </w:rPr>
      </w:pPr>
      <w:r w:rsidRPr="426E8AB3">
        <w:rPr>
          <w:rFonts w:eastAsia="Times New Roman"/>
          <w:color w:val="161515"/>
          <w:bdr w:val="none" w:sz="0" w:space="0" w:color="auto" w:frame="1"/>
          <w:lang w:eastAsia="en-GB"/>
        </w:rPr>
        <w:t>Click </w:t>
      </w:r>
      <w:r w:rsidRPr="426E8AB3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Download</w:t>
      </w:r>
      <w:r w:rsidRPr="426E8AB3">
        <w:rPr>
          <w:rFonts w:eastAsia="Times New Roman"/>
          <w:color w:val="161515"/>
          <w:bdr w:val="none" w:sz="0" w:space="0" w:color="auto" w:frame="1"/>
          <w:lang w:eastAsia="en-GB"/>
        </w:rPr>
        <w:t> to obtain the connection file and</w:t>
      </w:r>
      <w:r w:rsidR="24FEF30C" w:rsidRPr="426E8AB3">
        <w:rPr>
          <w:rFonts w:eastAsia="Times New Roman"/>
          <w:color w:val="161515"/>
          <w:bdr w:val="none" w:sz="0" w:space="0" w:color="auto" w:frame="1"/>
          <w:lang w:eastAsia="en-GB"/>
        </w:rPr>
        <w:t xml:space="preserve"> open this file once downloaded- this may present itself in the </w:t>
      </w:r>
      <w:r w:rsidR="06468D50" w:rsidRPr="426E8AB3">
        <w:rPr>
          <w:rFonts w:eastAsia="Times New Roman"/>
          <w:color w:val="161515"/>
          <w:bdr w:val="none" w:sz="0" w:space="0" w:color="auto" w:frame="1"/>
          <w:lang w:eastAsia="en-GB"/>
        </w:rPr>
        <w:t>top right of the browser (Safari).</w:t>
      </w:r>
    </w:p>
    <w:p w14:paraId="2F29235C" w14:textId="77777777" w:rsidR="00823DA5" w:rsidRPr="00823DA5" w:rsidRDefault="00823DA5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1CB0A184" w14:textId="32A0BFF8" w:rsidR="00823DA5" w:rsidRDefault="00823DA5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66E6C353" wp14:editId="160F0143">
            <wp:extent cx="2301874" cy="1933575"/>
            <wp:effectExtent l="0" t="0" r="3810" b="0"/>
            <wp:docPr id="4" name="Picture 4" descr="A screenshot of the Download Connection File screen, containing the following text: &quot;Connect to WS-CZC73075MP. Follow these steps: 1. Download and open the connection file. 2. Press the 'Connect' button. 3. Log in with your username and password. You may need to choose 'More Choices' and 'Use a different account to enter your correct username.&quot; There is a Download button positioned between Step 1 and Step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4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8EC05" w14:textId="77777777" w:rsidR="00425E1F" w:rsidRDefault="00425E1F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5BF15FBD" w14:textId="299B17A9" w:rsidR="00B6028F" w:rsidRDefault="0028250D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03FA5B2B" wp14:editId="0C2688FC">
            <wp:extent cx="3181350" cy="1378584"/>
            <wp:effectExtent l="0" t="0" r="0" b="0"/>
            <wp:docPr id="9" name="Picture 9" descr="A screenshot of the top right corner section of the Safari browser, showing the Downloads icon on the menu bar. The Downloads icon is selected and the Downloads drop-down menu is displayed, containing a connection file named WS-CZC73075MP.rd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7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8833" w14:textId="77777777" w:rsidR="00823DA5" w:rsidRDefault="00823DA5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471A83B0" w14:textId="22397CF8" w:rsidR="00FE2822" w:rsidRPr="007408FD" w:rsidRDefault="00FE2822" w:rsidP="00823DA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02B03DF2" w14:textId="4418759C" w:rsidR="00B6028F" w:rsidRPr="00823DA5" w:rsidRDefault="00B6028F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bdr w:val="none" w:sz="0" w:space="0" w:color="auto" w:frame="1"/>
          <w:lang w:eastAsia="en-GB"/>
        </w:rPr>
      </w:pPr>
    </w:p>
    <w:p w14:paraId="7B45AB60" w14:textId="0866EC36" w:rsidR="007408FD" w:rsidRPr="00823DA5" w:rsidRDefault="007408FD" w:rsidP="00823DA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  <w:r w:rsidRPr="00823DA5">
        <w:rPr>
          <w:rFonts w:eastAsia="Times New Roman" w:cstheme="minorHAnsi"/>
          <w:color w:val="161515"/>
          <w:bdr w:val="none" w:sz="0" w:space="0" w:color="auto" w:frame="1"/>
          <w:lang w:eastAsia="en-GB"/>
        </w:rPr>
        <w:t xml:space="preserve">When presented with a login window, login </w:t>
      </w:r>
      <w:r w:rsidR="003B1B46" w:rsidRPr="00823DA5">
        <w:rPr>
          <w:rFonts w:eastAsia="Times New Roman" w:cstheme="minorHAnsi"/>
          <w:color w:val="161515"/>
          <w:bdr w:val="none" w:sz="0" w:space="0" w:color="auto" w:frame="1"/>
          <w:lang w:eastAsia="en-GB"/>
        </w:rPr>
        <w:t>with username@swansea.ac.uk</w:t>
      </w:r>
      <w:r w:rsidRPr="00823DA5">
        <w:rPr>
          <w:rFonts w:eastAsia="Times New Roman" w:cstheme="minorHAnsi"/>
          <w:color w:val="161515"/>
          <w:bdr w:val="none" w:sz="0" w:space="0" w:color="auto" w:frame="1"/>
          <w:lang w:eastAsia="en-GB"/>
        </w:rPr>
        <w:t xml:space="preserve"> and password. </w:t>
      </w:r>
    </w:p>
    <w:p w14:paraId="6F80958E" w14:textId="77777777" w:rsidR="00823DA5" w:rsidRPr="00823DA5" w:rsidRDefault="00823DA5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6311E791" w14:textId="0EA135AF" w:rsidR="00823DA5" w:rsidRDefault="00823DA5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91D861" wp14:editId="6B71C18C">
            <wp:extent cx="3219450" cy="1585409"/>
            <wp:effectExtent l="0" t="0" r="0" b="0"/>
            <wp:docPr id="6" name="Picture 6" descr="A screenshot of the login window, containing the following text: &quot;Enter your User Account. This user account will be used to connect to WS-CZC73075MP (remote PC) and remotelab.swan.ac.uk (gateway)&quot;, following by the Username and Password fields, a Cancel button, and a Continue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8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2150" w14:textId="77777777" w:rsidR="00F90A28" w:rsidRPr="00823DA5" w:rsidRDefault="00F90A28" w:rsidP="00823DA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7DF8D2AC" w14:textId="77777777" w:rsidR="00E566DB" w:rsidRPr="00E566DB" w:rsidRDefault="003B1B46" w:rsidP="1F7EE6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161515"/>
          <w:lang w:eastAsia="en-GB"/>
        </w:rPr>
      </w:pPr>
      <w:r w:rsidRPr="1F7EE6D5">
        <w:rPr>
          <w:rFonts w:eastAsia="Times New Roman"/>
          <w:color w:val="161515"/>
          <w:bdr w:val="none" w:sz="0" w:space="0" w:color="auto" w:frame="1"/>
          <w:lang w:eastAsia="en-GB"/>
        </w:rPr>
        <w:t>You will then be asked to authenticate using MFA.</w:t>
      </w:r>
    </w:p>
    <w:p w14:paraId="602ADABE" w14:textId="2AFA48FE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0B254A8D" w14:textId="47B426AF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7ADE077B" w14:textId="2CEF0203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2C794B29" w14:textId="26D6E1D4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750805D1" w14:textId="0928DC45" w:rsidR="1F7EE6D5" w:rsidRDefault="1F7EE6D5" w:rsidP="1F7EE6D5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77C35AA1" w14:textId="1DF914FD" w:rsidR="5E487228" w:rsidRDefault="5E487228" w:rsidP="5E487228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77B442F7" w14:textId="42E302FB" w:rsidR="5E487228" w:rsidRDefault="5E487228" w:rsidP="5E487228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505A15DC" w14:textId="49ACC0C4" w:rsidR="5E487228" w:rsidRDefault="5E487228" w:rsidP="5E487228">
      <w:pPr>
        <w:shd w:val="clear" w:color="auto" w:fill="FFFFFF" w:themeFill="background1"/>
        <w:spacing w:after="0" w:line="240" w:lineRule="auto"/>
        <w:rPr>
          <w:rFonts w:eastAsia="Times New Roman"/>
          <w:color w:val="161515"/>
          <w:lang w:eastAsia="en-GB"/>
        </w:rPr>
      </w:pPr>
    </w:p>
    <w:p w14:paraId="01F9CDD8" w14:textId="29A74515" w:rsidR="00E566DB" w:rsidRPr="00E566DB" w:rsidRDefault="00E566DB" w:rsidP="00E566DB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</w:p>
    <w:p w14:paraId="090D7F36" w14:textId="2A18D98B" w:rsidR="00E566DB" w:rsidRPr="00E566DB" w:rsidRDefault="00E566DB" w:rsidP="1F7EE6D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61515"/>
          <w:lang w:eastAsia="en-GB"/>
        </w:rPr>
      </w:pPr>
      <w:r w:rsidRPr="1F7EE6D5">
        <w:rPr>
          <w:rFonts w:eastAsia="Times New Roman"/>
          <w:color w:val="161515"/>
          <w:bdr w:val="none" w:sz="0" w:space="0" w:color="auto" w:frame="1"/>
          <w:lang w:eastAsia="en-GB"/>
        </w:rPr>
        <w:lastRenderedPageBreak/>
        <w:t xml:space="preserve">When presented with a dialog box </w:t>
      </w:r>
      <w:r w:rsidR="00414037" w:rsidRPr="1F7EE6D5">
        <w:rPr>
          <w:rFonts w:eastAsia="Times New Roman"/>
          <w:color w:val="161515"/>
          <w:bdr w:val="none" w:sz="0" w:space="0" w:color="auto" w:frame="1"/>
          <w:lang w:eastAsia="en-GB"/>
        </w:rPr>
        <w:t>saying t</w:t>
      </w:r>
      <w:r w:rsidR="000F4F74" w:rsidRPr="1F7EE6D5">
        <w:rPr>
          <w:rFonts w:eastAsia="Times New Roman"/>
          <w:color w:val="161515"/>
          <w:bdr w:val="none" w:sz="0" w:space="0" w:color="auto" w:frame="1"/>
          <w:lang w:eastAsia="en-GB"/>
        </w:rPr>
        <w:t>hat the connection may not be secure,</w:t>
      </w:r>
      <w:r w:rsidRPr="1F7EE6D5">
        <w:rPr>
          <w:rFonts w:eastAsia="Times New Roman"/>
          <w:color w:val="161515"/>
          <w:bdr w:val="none" w:sz="0" w:space="0" w:color="auto" w:frame="1"/>
          <w:lang w:eastAsia="en-GB"/>
        </w:rPr>
        <w:t xml:space="preserve"> click </w:t>
      </w:r>
      <w:r w:rsidR="000F4F74" w:rsidRPr="1F7EE6D5">
        <w:rPr>
          <w:rFonts w:eastAsia="Times New Roman"/>
          <w:b/>
          <w:bCs/>
          <w:color w:val="161515"/>
          <w:bdr w:val="none" w:sz="0" w:space="0" w:color="auto" w:frame="1"/>
          <w:lang w:eastAsia="en-GB"/>
        </w:rPr>
        <w:t>Continue</w:t>
      </w:r>
      <w:r w:rsidRPr="1F7EE6D5">
        <w:rPr>
          <w:rFonts w:eastAsia="Times New Roman"/>
          <w:color w:val="161515"/>
          <w:bdr w:val="none" w:sz="0" w:space="0" w:color="auto" w:frame="1"/>
          <w:lang w:eastAsia="en-GB"/>
        </w:rPr>
        <w:t>. </w:t>
      </w:r>
    </w:p>
    <w:p w14:paraId="4C9847F6" w14:textId="77777777" w:rsidR="00E566DB" w:rsidRPr="00E566DB" w:rsidRDefault="00E566DB" w:rsidP="00E566D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61515"/>
          <w:lang w:eastAsia="en-GB"/>
        </w:rPr>
      </w:pPr>
    </w:p>
    <w:p w14:paraId="1997DE4A" w14:textId="2C25C927" w:rsidR="00B6028F" w:rsidRDefault="00EA1FF2" w:rsidP="00B6028F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40A2B7AE" wp14:editId="1AA67A0E">
            <wp:extent cx="4113180" cy="1847850"/>
            <wp:effectExtent l="0" t="0" r="0" b="0"/>
            <wp:docPr id="7" name="Picture 7" descr="A screenshot of a dialogue box containing the following text: &quot;You are connecting to the RDP host &quot;WS-CZC73075MP&quot;. The certificate couldn't be verified back to a root certificate. Your connection may not b secure. Do you want to continue?&quot; followed by a Cancel button and a Continue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1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2252F" w14:textId="7B6EFB09" w:rsidR="00B6028F" w:rsidRDefault="00B6028F" w:rsidP="2CCA4812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  <w:r w:rsidRPr="2CCA4812">
        <w:rPr>
          <w:rFonts w:eastAsia="Times New Roman"/>
          <w:color w:val="161515"/>
          <w:lang w:eastAsia="en-GB"/>
        </w:rPr>
        <w:t>You will then be able to use the PC as if you were in a lab or open access space, connecting to all the student applications via Z</w:t>
      </w:r>
      <w:r w:rsidR="572C2FFE" w:rsidRPr="2CCA4812">
        <w:rPr>
          <w:rFonts w:eastAsia="Times New Roman"/>
          <w:color w:val="161515"/>
          <w:lang w:eastAsia="en-GB"/>
        </w:rPr>
        <w:t>EN</w:t>
      </w:r>
      <w:r w:rsidRPr="2CCA4812">
        <w:rPr>
          <w:rFonts w:eastAsia="Times New Roman"/>
          <w:color w:val="161515"/>
          <w:lang w:eastAsia="en-GB"/>
        </w:rPr>
        <w:t>works.</w:t>
      </w:r>
    </w:p>
    <w:p w14:paraId="30D1E6B3" w14:textId="77777777" w:rsidR="002D752A" w:rsidRDefault="002D752A" w:rsidP="2CCA4812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</w:p>
    <w:p w14:paraId="40D532AB" w14:textId="60AC1A77" w:rsidR="002D752A" w:rsidRDefault="002D752A" w:rsidP="2CCA4812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  <w:r>
        <w:rPr>
          <w:rFonts w:eastAsia="Times New Roman"/>
          <w:color w:val="161515"/>
          <w:lang w:eastAsia="en-GB"/>
        </w:rPr>
        <w:t>If the sizing of the remote connection</w:t>
      </w:r>
      <w:r w:rsidR="000D60CC">
        <w:rPr>
          <w:rFonts w:eastAsia="Times New Roman"/>
          <w:color w:val="161515"/>
          <w:lang w:eastAsia="en-GB"/>
        </w:rPr>
        <w:t xml:space="preserve"> is not correct,</w:t>
      </w:r>
      <w:r w:rsidR="00093FF1">
        <w:rPr>
          <w:rFonts w:eastAsia="Times New Roman"/>
          <w:color w:val="161515"/>
          <w:lang w:eastAsia="en-GB"/>
        </w:rPr>
        <w:t xml:space="preserve"> use the </w:t>
      </w:r>
      <w:r w:rsidR="00935186">
        <w:rPr>
          <w:rFonts w:eastAsia="Times New Roman"/>
          <w:b/>
          <w:bCs/>
          <w:color w:val="161515"/>
          <w:lang w:eastAsia="en-GB"/>
        </w:rPr>
        <w:t>Fit to Window</w:t>
      </w:r>
      <w:r w:rsidR="00935186">
        <w:rPr>
          <w:rFonts w:eastAsia="Times New Roman"/>
          <w:color w:val="161515"/>
          <w:lang w:eastAsia="en-GB"/>
        </w:rPr>
        <w:t xml:space="preserve"> option in the </w:t>
      </w:r>
      <w:r w:rsidR="00935186">
        <w:rPr>
          <w:rFonts w:eastAsia="Times New Roman"/>
          <w:b/>
          <w:bCs/>
          <w:color w:val="161515"/>
          <w:lang w:eastAsia="en-GB"/>
        </w:rPr>
        <w:t>Window</w:t>
      </w:r>
      <w:r w:rsidR="00935186">
        <w:rPr>
          <w:rFonts w:eastAsia="Times New Roman"/>
          <w:color w:val="161515"/>
          <w:lang w:eastAsia="en-GB"/>
        </w:rPr>
        <w:t xml:space="preserve"> menu</w:t>
      </w:r>
      <w:r w:rsidR="00FE2822">
        <w:rPr>
          <w:rFonts w:eastAsia="Times New Roman"/>
          <w:color w:val="161515"/>
          <w:lang w:eastAsia="en-GB"/>
        </w:rPr>
        <w:t>.</w:t>
      </w:r>
    </w:p>
    <w:p w14:paraId="623EE1A7" w14:textId="77777777" w:rsidR="00FE2822" w:rsidRDefault="00FE2822" w:rsidP="2CCA4812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</w:p>
    <w:p w14:paraId="16A52AF4" w14:textId="573EC07A" w:rsidR="006D440B" w:rsidRPr="00FE2822" w:rsidRDefault="00FE2822" w:rsidP="00FE2822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eastAsia="Times New Roman"/>
          <w:color w:val="161515"/>
          <w:lang w:eastAsia="en-GB"/>
        </w:rPr>
      </w:pPr>
      <w:r>
        <w:rPr>
          <w:noProof/>
          <w:lang w:eastAsia="en-GB"/>
        </w:rPr>
        <w:drawing>
          <wp:inline distT="0" distB="0" distL="0" distR="0" wp14:anchorId="0D98431F" wp14:editId="27900523">
            <wp:extent cx="2371725" cy="1545902"/>
            <wp:effectExtent l="0" t="0" r="0" b="0"/>
            <wp:docPr id="8" name="Picture 8" descr="A screenshot of the Window menu, showing the &quot;Fit to Window&quot; option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4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7F8D" w14:textId="1935B2B4" w:rsidR="3F39626F" w:rsidRDefault="3F39626F" w:rsidP="3F39626F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161515"/>
          <w:lang w:eastAsia="en-GB"/>
        </w:rPr>
      </w:pPr>
    </w:p>
    <w:p w14:paraId="180D23E4" w14:textId="288795B4" w:rsidR="4A6ABE3E" w:rsidRDefault="4A6ABE3E" w:rsidP="3F39626F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161515"/>
          <w:lang w:eastAsia="en-GB"/>
        </w:rPr>
      </w:pPr>
      <w:r w:rsidRPr="4AD088B3">
        <w:rPr>
          <w:rFonts w:eastAsia="Times New Roman"/>
          <w:color w:val="161515"/>
          <w:lang w:eastAsia="en-GB"/>
        </w:rPr>
        <w:t>7.</w:t>
      </w:r>
      <w:r w:rsidRPr="4AD088B3">
        <w:rPr>
          <w:rFonts w:eastAsiaTheme="minorEastAsia"/>
          <w:color w:val="161515"/>
          <w:lang w:eastAsia="en-GB"/>
        </w:rPr>
        <w:t xml:space="preserve"> When you have finished your session, log off </w:t>
      </w:r>
      <w:r w:rsidR="20B0C8A1" w:rsidRPr="4AD088B3">
        <w:rPr>
          <w:rFonts w:eastAsiaTheme="minorEastAsia"/>
          <w:color w:val="161515"/>
          <w:lang w:eastAsia="en-GB"/>
        </w:rPr>
        <w:t>by double clicking on</w:t>
      </w:r>
      <w:r w:rsidRPr="4AD088B3">
        <w:rPr>
          <w:rFonts w:eastAsiaTheme="minorEastAsia"/>
          <w:color w:val="161515"/>
          <w:lang w:eastAsia="en-GB"/>
        </w:rPr>
        <w:t xml:space="preserve"> the log off icon on the desktop.</w:t>
      </w:r>
    </w:p>
    <w:p w14:paraId="005E70F2" w14:textId="1359E68E" w:rsidR="4A6ABE3E" w:rsidRDefault="4A6ABE3E" w:rsidP="3F39626F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55DBAA3F" wp14:editId="3B946617">
            <wp:extent cx="639359" cy="757457"/>
            <wp:effectExtent l="0" t="0" r="0" b="0"/>
            <wp:docPr id="600853514" name="Picture 600853514" descr="A screenshot of the Log Off icon on the desktop, showing a blue square icon containing a white rectangle and a white arrow pointing away from the rectangle, above the text &quot;Log Off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59" cy="75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29DF" w14:textId="4DCE5FC0" w:rsidR="3F39626F" w:rsidRDefault="3F39626F" w:rsidP="3F39626F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161515"/>
          <w:lang w:eastAsia="en-GB"/>
        </w:rPr>
      </w:pPr>
    </w:p>
    <w:p w14:paraId="1872E5D4" w14:textId="05D67CB7" w:rsidR="007F5284" w:rsidRPr="007408FD" w:rsidRDefault="40E30D58" w:rsidP="4AD088B3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/>
          <w:color w:val="161515"/>
          <w:lang w:eastAsia="en-GB"/>
        </w:rPr>
      </w:pPr>
      <w:r w:rsidRPr="4AD088B3">
        <w:rPr>
          <w:rFonts w:eastAsia="Times New Roman"/>
          <w:b/>
          <w:bCs/>
          <w:color w:val="161515"/>
          <w:lang w:eastAsia="en-GB"/>
        </w:rPr>
        <w:t>NOTE:</w:t>
      </w:r>
      <w:r w:rsidRPr="4AD088B3">
        <w:rPr>
          <w:rFonts w:eastAsia="Times New Roman"/>
          <w:color w:val="161515"/>
          <w:lang w:eastAsia="en-GB"/>
        </w:rPr>
        <w:t xml:space="preserve"> Using Remote Desktop Gateway is reliant on a stable internet connection. Poor internet connection will result in a poor connection when remoting into one of the University PCs. </w:t>
      </w:r>
    </w:p>
    <w:p w14:paraId="55EAD3EC" w14:textId="290C5622" w:rsidR="007F5284" w:rsidRPr="007408FD" w:rsidRDefault="007F5284" w:rsidP="4AD088B3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/>
          <w:color w:val="161515"/>
          <w:lang w:eastAsia="en-GB"/>
        </w:rPr>
      </w:pPr>
    </w:p>
    <w:p w14:paraId="225A0670" w14:textId="77777777" w:rsidR="009F1654" w:rsidRDefault="009F1654">
      <w:pPr>
        <w:rPr>
          <w:b/>
        </w:rPr>
      </w:pPr>
    </w:p>
    <w:sectPr w:rsidR="009F1654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5F019" w14:textId="77777777" w:rsidR="005D5BC3" w:rsidRDefault="005D5BC3" w:rsidP="0033249B">
      <w:pPr>
        <w:spacing w:after="0" w:line="240" w:lineRule="auto"/>
      </w:pPr>
      <w:r>
        <w:separator/>
      </w:r>
    </w:p>
  </w:endnote>
  <w:endnote w:type="continuationSeparator" w:id="0">
    <w:p w14:paraId="301D2423" w14:textId="77777777" w:rsidR="005D5BC3" w:rsidRDefault="005D5BC3" w:rsidP="003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50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DDB37" w14:textId="06D86A9F" w:rsidR="0033249B" w:rsidRDefault="003324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7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C4D3BC" w14:textId="77777777" w:rsidR="0033249B" w:rsidRDefault="0033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E339B" w14:textId="77777777" w:rsidR="005D5BC3" w:rsidRDefault="005D5BC3" w:rsidP="0033249B">
      <w:pPr>
        <w:spacing w:after="0" w:line="240" w:lineRule="auto"/>
      </w:pPr>
      <w:r>
        <w:separator/>
      </w:r>
    </w:p>
  </w:footnote>
  <w:footnote w:type="continuationSeparator" w:id="0">
    <w:p w14:paraId="76787D69" w14:textId="77777777" w:rsidR="005D5BC3" w:rsidRDefault="005D5BC3" w:rsidP="0033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FCD"/>
    <w:multiLevelType w:val="multilevel"/>
    <w:tmpl w:val="C9C4E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022177"/>
    <w:multiLevelType w:val="hybridMultilevel"/>
    <w:tmpl w:val="34DE91D6"/>
    <w:lvl w:ilvl="0" w:tplc="9D82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C7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C9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04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C9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85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AD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E5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005B4"/>
    <w:multiLevelType w:val="hybridMultilevel"/>
    <w:tmpl w:val="1AA8F5C0"/>
    <w:lvl w:ilvl="0" w:tplc="4D785F3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D357E"/>
    <w:multiLevelType w:val="hybridMultilevel"/>
    <w:tmpl w:val="D90E9D3E"/>
    <w:lvl w:ilvl="0" w:tplc="873C8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5A6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16C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1C4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D21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B20E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0E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98C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02C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D484B"/>
    <w:multiLevelType w:val="hybridMultilevel"/>
    <w:tmpl w:val="644AC2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F5978"/>
    <w:multiLevelType w:val="hybridMultilevel"/>
    <w:tmpl w:val="1B223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A183E"/>
    <w:multiLevelType w:val="hybridMultilevel"/>
    <w:tmpl w:val="67E42830"/>
    <w:lvl w:ilvl="0" w:tplc="521C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CE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41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E1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AC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AA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25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0C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A2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09"/>
    <w:rsid w:val="00012BF1"/>
    <w:rsid w:val="00031C30"/>
    <w:rsid w:val="00037631"/>
    <w:rsid w:val="000711B5"/>
    <w:rsid w:val="00093FF1"/>
    <w:rsid w:val="000D60CC"/>
    <w:rsid w:val="000E6348"/>
    <w:rsid w:val="000F4F74"/>
    <w:rsid w:val="00102A07"/>
    <w:rsid w:val="001250C8"/>
    <w:rsid w:val="001378DC"/>
    <w:rsid w:val="00156CA4"/>
    <w:rsid w:val="00157139"/>
    <w:rsid w:val="001F0A9C"/>
    <w:rsid w:val="001F43C5"/>
    <w:rsid w:val="001F7DA5"/>
    <w:rsid w:val="00206CEE"/>
    <w:rsid w:val="0028250D"/>
    <w:rsid w:val="002A530D"/>
    <w:rsid w:val="002D752A"/>
    <w:rsid w:val="002E53D1"/>
    <w:rsid w:val="002F447D"/>
    <w:rsid w:val="0033249B"/>
    <w:rsid w:val="00370E61"/>
    <w:rsid w:val="003927BB"/>
    <w:rsid w:val="003A281D"/>
    <w:rsid w:val="003A43AD"/>
    <w:rsid w:val="003B1B46"/>
    <w:rsid w:val="003D213F"/>
    <w:rsid w:val="0040140F"/>
    <w:rsid w:val="00405DFE"/>
    <w:rsid w:val="00414037"/>
    <w:rsid w:val="00425E1F"/>
    <w:rsid w:val="00427290"/>
    <w:rsid w:val="004345A1"/>
    <w:rsid w:val="00440BF4"/>
    <w:rsid w:val="00482E6A"/>
    <w:rsid w:val="00522C14"/>
    <w:rsid w:val="005A57D8"/>
    <w:rsid w:val="005D1154"/>
    <w:rsid w:val="005D51FA"/>
    <w:rsid w:val="005D5BC3"/>
    <w:rsid w:val="005F59EE"/>
    <w:rsid w:val="006039AE"/>
    <w:rsid w:val="00612487"/>
    <w:rsid w:val="00623AD1"/>
    <w:rsid w:val="00647739"/>
    <w:rsid w:val="00696EE4"/>
    <w:rsid w:val="00696F85"/>
    <w:rsid w:val="006B6892"/>
    <w:rsid w:val="006D440B"/>
    <w:rsid w:val="006F343D"/>
    <w:rsid w:val="007026E5"/>
    <w:rsid w:val="00714273"/>
    <w:rsid w:val="007408FD"/>
    <w:rsid w:val="00743DFC"/>
    <w:rsid w:val="00770DE7"/>
    <w:rsid w:val="00795AF8"/>
    <w:rsid w:val="007B5240"/>
    <w:rsid w:val="007F5284"/>
    <w:rsid w:val="007F5AE0"/>
    <w:rsid w:val="00807A3A"/>
    <w:rsid w:val="008239CC"/>
    <w:rsid w:val="00823DA5"/>
    <w:rsid w:val="00830530"/>
    <w:rsid w:val="00830C31"/>
    <w:rsid w:val="00892C09"/>
    <w:rsid w:val="0089512B"/>
    <w:rsid w:val="008B163C"/>
    <w:rsid w:val="008E2E4B"/>
    <w:rsid w:val="009022D7"/>
    <w:rsid w:val="009309CB"/>
    <w:rsid w:val="00935186"/>
    <w:rsid w:val="00936933"/>
    <w:rsid w:val="009417EA"/>
    <w:rsid w:val="009A1D85"/>
    <w:rsid w:val="009A6707"/>
    <w:rsid w:val="009F1654"/>
    <w:rsid w:val="00A162CE"/>
    <w:rsid w:val="00A23CB6"/>
    <w:rsid w:val="00A32F36"/>
    <w:rsid w:val="00A72D0B"/>
    <w:rsid w:val="00A77112"/>
    <w:rsid w:val="00AA21E3"/>
    <w:rsid w:val="00AE0789"/>
    <w:rsid w:val="00B40D33"/>
    <w:rsid w:val="00B6028F"/>
    <w:rsid w:val="00B669BC"/>
    <w:rsid w:val="00B838B3"/>
    <w:rsid w:val="00B953CD"/>
    <w:rsid w:val="00B96B3C"/>
    <w:rsid w:val="00BF1174"/>
    <w:rsid w:val="00C165C1"/>
    <w:rsid w:val="00C4221D"/>
    <w:rsid w:val="00CD6EE5"/>
    <w:rsid w:val="00D62720"/>
    <w:rsid w:val="00D82D00"/>
    <w:rsid w:val="00D97DE8"/>
    <w:rsid w:val="00DE48D5"/>
    <w:rsid w:val="00E277CD"/>
    <w:rsid w:val="00E566DB"/>
    <w:rsid w:val="00E6021A"/>
    <w:rsid w:val="00EA1FF2"/>
    <w:rsid w:val="00EB4734"/>
    <w:rsid w:val="00EB6256"/>
    <w:rsid w:val="00EE3489"/>
    <w:rsid w:val="00F42F67"/>
    <w:rsid w:val="00F90A28"/>
    <w:rsid w:val="00FD184E"/>
    <w:rsid w:val="00FE2822"/>
    <w:rsid w:val="023A4D02"/>
    <w:rsid w:val="06468D50"/>
    <w:rsid w:val="0812E681"/>
    <w:rsid w:val="0AC5BC72"/>
    <w:rsid w:val="0D546DFB"/>
    <w:rsid w:val="0F970892"/>
    <w:rsid w:val="11D0337F"/>
    <w:rsid w:val="167A75B0"/>
    <w:rsid w:val="16870B67"/>
    <w:rsid w:val="1718691A"/>
    <w:rsid w:val="18019403"/>
    <w:rsid w:val="1C0FC061"/>
    <w:rsid w:val="1E931139"/>
    <w:rsid w:val="1F7EE6D5"/>
    <w:rsid w:val="1FF04E04"/>
    <w:rsid w:val="20B0C8A1"/>
    <w:rsid w:val="24FEF30C"/>
    <w:rsid w:val="25288473"/>
    <w:rsid w:val="27FE7B0F"/>
    <w:rsid w:val="29A97106"/>
    <w:rsid w:val="2AFA514D"/>
    <w:rsid w:val="2CCA4812"/>
    <w:rsid w:val="2DC44D64"/>
    <w:rsid w:val="2EB86101"/>
    <w:rsid w:val="31F7D17E"/>
    <w:rsid w:val="3436E411"/>
    <w:rsid w:val="34822054"/>
    <w:rsid w:val="373141E6"/>
    <w:rsid w:val="38030B26"/>
    <w:rsid w:val="3905D11B"/>
    <w:rsid w:val="3E6FD420"/>
    <w:rsid w:val="3F32E47E"/>
    <w:rsid w:val="3F39626F"/>
    <w:rsid w:val="4044C759"/>
    <w:rsid w:val="40E30D58"/>
    <w:rsid w:val="41AF8F20"/>
    <w:rsid w:val="426E8AB3"/>
    <w:rsid w:val="43DC7F0E"/>
    <w:rsid w:val="47598A91"/>
    <w:rsid w:val="49E6602A"/>
    <w:rsid w:val="4A4B7DDF"/>
    <w:rsid w:val="4A6ABE3E"/>
    <w:rsid w:val="4AD088B3"/>
    <w:rsid w:val="4CB829D7"/>
    <w:rsid w:val="4D38486E"/>
    <w:rsid w:val="4D38B381"/>
    <w:rsid w:val="4EBDCE39"/>
    <w:rsid w:val="4F03BD43"/>
    <w:rsid w:val="4FFF6603"/>
    <w:rsid w:val="526F2408"/>
    <w:rsid w:val="55751057"/>
    <w:rsid w:val="56BCB34C"/>
    <w:rsid w:val="56C9E48C"/>
    <w:rsid w:val="572C2FFE"/>
    <w:rsid w:val="5E487228"/>
    <w:rsid w:val="5EDEE9D5"/>
    <w:rsid w:val="677E3004"/>
    <w:rsid w:val="6869A2AD"/>
    <w:rsid w:val="6AE734AA"/>
    <w:rsid w:val="6C6EFA71"/>
    <w:rsid w:val="6CD59947"/>
    <w:rsid w:val="6D7BAD22"/>
    <w:rsid w:val="6EE5E03A"/>
    <w:rsid w:val="6F00DD28"/>
    <w:rsid w:val="76FD2EC1"/>
    <w:rsid w:val="797DD0C9"/>
    <w:rsid w:val="7CBAFFBE"/>
    <w:rsid w:val="7DC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45C4"/>
  <w15:chartTrackingRefBased/>
  <w15:docId w15:val="{C75AA9C9-5157-43EA-A935-CD05A8A9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6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8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4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9B"/>
  </w:style>
  <w:style w:type="paragraph" w:styleId="Footer">
    <w:name w:val="footer"/>
    <w:basedOn w:val="Normal"/>
    <w:link w:val="FooterChar"/>
    <w:uiPriority w:val="99"/>
    <w:unhideWhenUsed/>
    <w:rsid w:val="0033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9B"/>
  </w:style>
  <w:style w:type="character" w:customStyle="1" w:styleId="Heading2Char">
    <w:name w:val="Heading 2 Char"/>
    <w:basedOn w:val="DefaultParagraphFont"/>
    <w:link w:val="Heading2"/>
    <w:uiPriority w:val="9"/>
    <w:rsid w:val="00137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844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26121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18" w:color="auto"/>
            <w:bottom w:val="single" w:sz="6" w:space="18" w:color="D5D8D9"/>
            <w:right w:val="none" w:sz="0" w:space="1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remoteaccess.labstats.com/Swansea-Universit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apps.apple.com/gb/app/microsoft-remote-desktop-10/id1295203466?mt=1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moteaccess.labstats.com/Swansea-Universit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10" Type="http://schemas.openxmlformats.org/officeDocument/2006/relationships/hyperlink" Target="https://myuni.swansea.ac.uk/it-services/account-enquiry/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005C359B4B48A3184F7C00B06A56" ma:contentTypeVersion="11" ma:contentTypeDescription="Create a new document." ma:contentTypeScope="" ma:versionID="05d24fb33076fa9796b3cbde6d697288">
  <xsd:schema xmlns:xsd="http://www.w3.org/2001/XMLSchema" xmlns:xs="http://www.w3.org/2001/XMLSchema" xmlns:p="http://schemas.microsoft.com/office/2006/metadata/properties" xmlns:ns3="7158cfac-7891-41ac-ade3-80bf62bb9248" xmlns:ns4="b0fd5bdf-02db-4c94-ad0c-a5602b0b3cd3" targetNamespace="http://schemas.microsoft.com/office/2006/metadata/properties" ma:root="true" ma:fieldsID="bf06fef19c82e81c94aef56a9552b4fe" ns3:_="" ns4:_="">
    <xsd:import namespace="7158cfac-7891-41ac-ade3-80bf62bb9248"/>
    <xsd:import namespace="b0fd5bdf-02db-4c94-ad0c-a5602b0b3c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cfac-7891-41ac-ade3-80bf62bb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5bdf-02db-4c94-ad0c-a5602b0b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fd5bdf-02db-4c94-ad0c-a5602b0b3cd3">
      <UserInfo>
        <DisplayName>Sims S.B.</DisplayName>
        <AccountId>42</AccountId>
        <AccountType/>
      </UserInfo>
      <UserInfo>
        <DisplayName>Downs C.M.</DisplayName>
        <AccountId>53</AccountId>
        <AccountType/>
      </UserInfo>
      <UserInfo>
        <DisplayName>Davies Gregory.</DisplayName>
        <AccountId>14</AccountId>
        <AccountType/>
      </UserInfo>
      <UserInfo>
        <DisplayName>Donnachie G.E.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F9F2D0-D26A-4232-B6EE-5A92A9E23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8cfac-7891-41ac-ade3-80bf62bb9248"/>
    <ds:schemaRef ds:uri="b0fd5bdf-02db-4c94-ad0c-a5602b0b3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D8FC3-0271-4B48-A9C8-9E780B786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8A585-98DD-49B2-92D3-EBC2BDB665C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58cfac-7891-41ac-ade3-80bf62bb92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0fd5bdf-02db-4c94-ad0c-a5602b0b3c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S.L.</dc:creator>
  <cp:keywords/>
  <dc:description/>
  <cp:lastModifiedBy>Williams F.P.C.</cp:lastModifiedBy>
  <cp:revision>3</cp:revision>
  <dcterms:created xsi:type="dcterms:W3CDTF">2020-09-17T08:25:00Z</dcterms:created>
  <dcterms:modified xsi:type="dcterms:W3CDTF">2020-09-17T08:28:00Z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0x010100FD48005C359B4B48A3184F7C00B06A56</vt:lpwstr>
  </property>
</Properties>
</file>