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2FD75" w14:textId="6719CA49" w:rsidR="00E25309" w:rsidRDefault="003F5D9C">
      <w:pPr>
        <w:spacing w:after="430" w:line="290" w:lineRule="auto"/>
        <w:ind w:left="-5" w:hanging="10"/>
      </w:pPr>
      <w:r>
        <w:rPr>
          <w:noProof/>
        </w:rPr>
        <w:drawing>
          <wp:anchor distT="0" distB="0" distL="114300" distR="114300" simplePos="0" relativeHeight="251658240" behindDoc="0" locked="0" layoutInCell="1" allowOverlap="0" wp14:anchorId="1677DB3C" wp14:editId="6021363E">
            <wp:simplePos x="0" y="0"/>
            <wp:positionH relativeFrom="margin">
              <wp:posOffset>4695190</wp:posOffset>
            </wp:positionH>
            <wp:positionV relativeFrom="paragraph">
              <wp:posOffset>0</wp:posOffset>
            </wp:positionV>
            <wp:extent cx="1581785" cy="1125220"/>
            <wp:effectExtent l="0" t="0" r="0" b="0"/>
            <wp:wrapSquare wrapText="bothSides"/>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4"/>
                    <a:stretch>
                      <a:fillRect/>
                    </a:stretch>
                  </pic:blipFill>
                  <pic:spPr>
                    <a:xfrm>
                      <a:off x="0" y="0"/>
                      <a:ext cx="1581785" cy="1125220"/>
                    </a:xfrm>
                    <a:prstGeom prst="rect">
                      <a:avLst/>
                    </a:prstGeom>
                  </pic:spPr>
                </pic:pic>
              </a:graphicData>
            </a:graphic>
          </wp:anchor>
        </w:drawing>
      </w:r>
      <w:r>
        <w:t xml:space="preserve">Revised 12/07/2024. </w:t>
      </w:r>
    </w:p>
    <w:p w14:paraId="70724E43" w14:textId="63724E26" w:rsidR="00E25309" w:rsidRDefault="003F5D9C" w:rsidP="003F5D9C">
      <w:pPr>
        <w:spacing w:after="0"/>
        <w:jc w:val="center"/>
      </w:pPr>
      <w:r>
        <w:rPr>
          <w:rFonts w:ascii="Arial" w:eastAsia="Arial" w:hAnsi="Arial" w:cs="Arial"/>
          <w:b/>
          <w:color w:val="002060"/>
          <w:sz w:val="24"/>
          <w:u w:val="single" w:color="002060"/>
        </w:rPr>
        <w:t xml:space="preserve">Support available within the University. You can still access these services for a limited </w:t>
      </w:r>
      <w:proofErr w:type="gramStart"/>
      <w:r>
        <w:rPr>
          <w:rFonts w:ascii="Arial" w:eastAsia="Arial" w:hAnsi="Arial" w:cs="Arial"/>
          <w:b/>
          <w:color w:val="002060"/>
          <w:sz w:val="24"/>
          <w:u w:val="single" w:color="002060"/>
        </w:rPr>
        <w:t>period of time</w:t>
      </w:r>
      <w:proofErr w:type="gramEnd"/>
      <w:r>
        <w:rPr>
          <w:rFonts w:ascii="Arial" w:eastAsia="Arial" w:hAnsi="Arial" w:cs="Arial"/>
          <w:b/>
          <w:color w:val="002060"/>
          <w:sz w:val="24"/>
          <w:u w:val="single" w:color="002060"/>
        </w:rPr>
        <w:t xml:space="preserve"> to support your transition.</w:t>
      </w:r>
    </w:p>
    <w:p w14:paraId="6C315B98" w14:textId="77777777" w:rsidR="00E25309" w:rsidRDefault="00E25309">
      <w:pPr>
        <w:sectPr w:rsidR="00E25309">
          <w:pgSz w:w="11906" w:h="16838"/>
          <w:pgMar w:top="751" w:right="3396" w:bottom="704" w:left="1440" w:header="720" w:footer="720" w:gutter="0"/>
          <w:cols w:space="720"/>
        </w:sectPr>
      </w:pPr>
    </w:p>
    <w:p w14:paraId="3C93CEC7" w14:textId="77777777" w:rsidR="00E25309" w:rsidRDefault="003F5D9C">
      <w:pPr>
        <w:spacing w:after="0"/>
      </w:pPr>
      <w:r>
        <w:rPr>
          <w:rFonts w:ascii="Arial" w:eastAsia="Arial" w:hAnsi="Arial" w:cs="Arial"/>
        </w:rPr>
        <w:t xml:space="preserve"> </w:t>
      </w:r>
    </w:p>
    <w:p w14:paraId="0D708C2D" w14:textId="77777777" w:rsidR="00E25309" w:rsidRDefault="003F5D9C">
      <w:pPr>
        <w:spacing w:after="0"/>
      </w:pPr>
      <w:r>
        <w:rPr>
          <w:rFonts w:ascii="Arial" w:eastAsia="Arial" w:hAnsi="Arial" w:cs="Arial"/>
          <w:i/>
          <w:sz w:val="21"/>
        </w:rPr>
        <w:t xml:space="preserve"> </w:t>
      </w:r>
    </w:p>
    <w:p w14:paraId="31BE52B2" w14:textId="77777777" w:rsidR="00E25309" w:rsidRDefault="003F5D9C">
      <w:pPr>
        <w:pStyle w:val="Heading1"/>
        <w:ind w:left="-5"/>
      </w:pPr>
      <w:r>
        <w:t>Wellbeing Services</w:t>
      </w:r>
      <w:r>
        <w:rPr>
          <w:u w:val="none"/>
        </w:rPr>
        <w:t xml:space="preserve"> </w:t>
      </w:r>
    </w:p>
    <w:p w14:paraId="6D7740EA" w14:textId="77777777" w:rsidR="00E25309" w:rsidRDefault="003F5D9C">
      <w:pPr>
        <w:spacing w:after="19"/>
      </w:pPr>
      <w:r>
        <w:rPr>
          <w:rFonts w:ascii="Arial" w:eastAsia="Arial" w:hAnsi="Arial" w:cs="Arial"/>
          <w:sz w:val="21"/>
        </w:rPr>
        <w:t xml:space="preserve"> </w:t>
      </w:r>
    </w:p>
    <w:p w14:paraId="13025170" w14:textId="77777777" w:rsidR="00E25309" w:rsidRDefault="003F5D9C">
      <w:pPr>
        <w:spacing w:after="32" w:line="248" w:lineRule="auto"/>
        <w:ind w:left="-5" w:hanging="10"/>
        <w:jc w:val="both"/>
      </w:pPr>
      <w:r>
        <w:rPr>
          <w:rFonts w:ascii="Arial" w:eastAsia="Arial" w:hAnsi="Arial" w:cs="Arial"/>
          <w:sz w:val="21"/>
        </w:rPr>
        <w:t>If you have concerns about your Wellbeing you may wish to contact the Wellbeing and Disability Service via email at</w:t>
      </w:r>
      <w:r>
        <w:rPr>
          <w:color w:val="1F3763"/>
          <w:sz w:val="24"/>
        </w:rPr>
        <w:t xml:space="preserve"> </w:t>
      </w:r>
      <w:proofErr w:type="spellStart"/>
      <w:r>
        <w:rPr>
          <w:rFonts w:ascii="Arial" w:eastAsia="Arial" w:hAnsi="Arial" w:cs="Arial"/>
          <w:color w:val="0000FF"/>
          <w:sz w:val="21"/>
          <w:u w:val="single" w:color="0000FF"/>
        </w:rPr>
        <w:t>wellbeingdisability@swansea.ac.uk</w:t>
      </w:r>
      <w:proofErr w:type="spellEnd"/>
      <w:r>
        <w:rPr>
          <w:rFonts w:ascii="Arial" w:eastAsia="Arial" w:hAnsi="Arial" w:cs="Arial"/>
          <w:sz w:val="21"/>
        </w:rPr>
        <w:t xml:space="preserve">.  </w:t>
      </w:r>
    </w:p>
    <w:p w14:paraId="5AFAF60D" w14:textId="77777777" w:rsidR="00E25309" w:rsidRDefault="003F5D9C">
      <w:pPr>
        <w:spacing w:after="31" w:line="248" w:lineRule="auto"/>
        <w:ind w:left="-5" w:hanging="10"/>
        <w:jc w:val="both"/>
      </w:pPr>
      <w:r>
        <w:rPr>
          <w:rFonts w:ascii="Arial" w:eastAsia="Arial" w:hAnsi="Arial" w:cs="Arial"/>
          <w:sz w:val="21"/>
        </w:rPr>
        <w:t>If you are a current student and wish to contact Student Support Services regarding emotional support, a disability, specific learning difficulty, long-term medical condition, ASC or mental health condition, you can find</w:t>
      </w:r>
      <w:hyperlink r:id="rId5">
        <w:r>
          <w:rPr>
            <w:rFonts w:ascii="Arial" w:eastAsia="Arial" w:hAnsi="Arial" w:cs="Arial"/>
            <w:sz w:val="21"/>
          </w:rPr>
          <w:t xml:space="preserve"> </w:t>
        </w:r>
      </w:hyperlink>
      <w:hyperlink r:id="rId6">
        <w:r>
          <w:rPr>
            <w:rFonts w:ascii="Arial" w:eastAsia="Arial" w:hAnsi="Arial" w:cs="Arial"/>
            <w:color w:val="0000FF"/>
            <w:sz w:val="21"/>
            <w:u w:val="single" w:color="0000FF"/>
          </w:rPr>
          <w:t>further information via</w:t>
        </w:r>
      </w:hyperlink>
      <w:hyperlink r:id="rId7">
        <w:r>
          <w:rPr>
            <w:rFonts w:ascii="Arial" w:eastAsia="Arial" w:hAnsi="Arial" w:cs="Arial"/>
            <w:color w:val="0000FF"/>
            <w:sz w:val="21"/>
            <w:u w:val="single" w:color="0000FF"/>
          </w:rPr>
          <w:t xml:space="preserve"> </w:t>
        </w:r>
      </w:hyperlink>
      <w:hyperlink r:id="rId8">
        <w:r>
          <w:rPr>
            <w:rFonts w:ascii="Arial" w:eastAsia="Arial" w:hAnsi="Arial" w:cs="Arial"/>
            <w:color w:val="0000FF"/>
            <w:sz w:val="21"/>
            <w:u w:val="single" w:color="0000FF"/>
          </w:rPr>
          <w:t>My Uni.</w:t>
        </w:r>
      </w:hyperlink>
      <w:hyperlink r:id="rId9">
        <w:r>
          <w:rPr>
            <w:rFonts w:ascii="Arial" w:eastAsia="Arial" w:hAnsi="Arial" w:cs="Arial"/>
            <w:sz w:val="21"/>
          </w:rPr>
          <w:t xml:space="preserve"> </w:t>
        </w:r>
      </w:hyperlink>
    </w:p>
    <w:p w14:paraId="68BE2BAF" w14:textId="77777777" w:rsidR="00E25309" w:rsidRDefault="003F5D9C">
      <w:pPr>
        <w:spacing w:after="0"/>
      </w:pPr>
      <w:r>
        <w:rPr>
          <w:rFonts w:ascii="Arial" w:eastAsia="Arial" w:hAnsi="Arial" w:cs="Arial"/>
          <w:color w:val="242F60"/>
          <w:sz w:val="21"/>
        </w:rPr>
        <w:t xml:space="preserve">  </w:t>
      </w:r>
    </w:p>
    <w:p w14:paraId="629EC60B" w14:textId="77777777" w:rsidR="00E25309" w:rsidRDefault="003F5D9C">
      <w:pPr>
        <w:pStyle w:val="Heading1"/>
        <w:ind w:left="-5"/>
      </w:pPr>
      <w:proofErr w:type="spellStart"/>
      <w:r>
        <w:t>WELFARE@CAMPUSLIFE</w:t>
      </w:r>
      <w:proofErr w:type="spellEnd"/>
      <w:r>
        <w:rPr>
          <w:u w:val="none"/>
        </w:rPr>
        <w:t xml:space="preserve"> </w:t>
      </w:r>
    </w:p>
    <w:p w14:paraId="00207C4D" w14:textId="77777777" w:rsidR="00E25309" w:rsidRDefault="003F5D9C">
      <w:pPr>
        <w:spacing w:after="0"/>
      </w:pPr>
      <w:r>
        <w:rPr>
          <w:rFonts w:ascii="Times New Roman" w:eastAsia="Times New Roman" w:hAnsi="Times New Roman" w:cs="Times New Roman"/>
          <w:sz w:val="24"/>
        </w:rPr>
        <w:t xml:space="preserve"> </w:t>
      </w:r>
    </w:p>
    <w:p w14:paraId="794D4373" w14:textId="77777777" w:rsidR="00E25309" w:rsidRDefault="003F5D9C">
      <w:pPr>
        <w:spacing w:after="1" w:line="239" w:lineRule="auto"/>
      </w:pPr>
      <w:proofErr w:type="spellStart"/>
      <w:r>
        <w:rPr>
          <w:rFonts w:ascii="Arial" w:eastAsia="Arial" w:hAnsi="Arial" w:cs="Arial"/>
          <w:sz w:val="21"/>
        </w:rPr>
        <w:t>Welfare@CampusLife</w:t>
      </w:r>
      <w:proofErr w:type="spellEnd"/>
      <w:r>
        <w:rPr>
          <w:rFonts w:ascii="Arial" w:eastAsia="Arial" w:hAnsi="Arial" w:cs="Arial"/>
          <w:sz w:val="21"/>
        </w:rPr>
        <w:t xml:space="preserve"> provide practical advice and guidance to students and signposting to specialist support services. Overseeing incident response and sexual misconduct support along with running proactive initiatives to enhance your student experience.  </w:t>
      </w:r>
    </w:p>
    <w:p w14:paraId="24219CCC" w14:textId="77777777" w:rsidR="00E25309" w:rsidRDefault="003F5D9C">
      <w:pPr>
        <w:spacing w:after="5" w:line="248" w:lineRule="auto"/>
        <w:ind w:left="-5" w:hanging="10"/>
        <w:jc w:val="both"/>
      </w:pPr>
      <w:r>
        <w:rPr>
          <w:rFonts w:ascii="Arial" w:eastAsia="Arial" w:hAnsi="Arial" w:cs="Arial"/>
          <w:sz w:val="21"/>
        </w:rPr>
        <w:t xml:space="preserve">Further details on Student Welfare can be found at </w:t>
      </w:r>
      <w:hyperlink r:id="rId10">
        <w:r>
          <w:rPr>
            <w:rFonts w:ascii="Arial" w:eastAsia="Arial" w:hAnsi="Arial" w:cs="Arial"/>
            <w:sz w:val="21"/>
          </w:rPr>
          <w:t xml:space="preserve"> </w:t>
        </w:r>
      </w:hyperlink>
      <w:hyperlink r:id="rId11">
        <w:r>
          <w:rPr>
            <w:rFonts w:ascii="Arial" w:eastAsia="Arial" w:hAnsi="Arial" w:cs="Arial"/>
            <w:color w:val="0000FF"/>
            <w:sz w:val="21"/>
            <w:u w:val="single" w:color="0000FF"/>
          </w:rPr>
          <w:t>https://</w:t>
        </w:r>
        <w:proofErr w:type="spellStart"/>
        <w:r>
          <w:rPr>
            <w:rFonts w:ascii="Arial" w:eastAsia="Arial" w:hAnsi="Arial" w:cs="Arial"/>
            <w:color w:val="0000FF"/>
            <w:sz w:val="21"/>
            <w:u w:val="single" w:color="0000FF"/>
          </w:rPr>
          <w:t>myuni.swan.ac.uk</w:t>
        </w:r>
        <w:proofErr w:type="spellEnd"/>
        <w:r>
          <w:rPr>
            <w:rFonts w:ascii="Arial" w:eastAsia="Arial" w:hAnsi="Arial" w:cs="Arial"/>
            <w:color w:val="0000FF"/>
            <w:sz w:val="21"/>
            <w:u w:val="single" w:color="0000FF"/>
          </w:rPr>
          <w:t>/welfare/</w:t>
        </w:r>
      </w:hyperlink>
      <w:hyperlink r:id="rId12">
        <w:r>
          <w:rPr>
            <w:rFonts w:ascii="Arial" w:eastAsia="Arial" w:hAnsi="Arial" w:cs="Arial"/>
            <w:sz w:val="21"/>
          </w:rPr>
          <w:t xml:space="preserve"> </w:t>
        </w:r>
      </w:hyperlink>
      <w:r>
        <w:rPr>
          <w:rFonts w:ascii="Arial" w:eastAsia="Arial" w:hAnsi="Arial" w:cs="Arial"/>
          <w:sz w:val="21"/>
        </w:rPr>
        <w:t xml:space="preserve"> </w:t>
      </w:r>
    </w:p>
    <w:p w14:paraId="3889164D" w14:textId="77777777" w:rsidR="00E25309" w:rsidRDefault="003F5D9C">
      <w:pPr>
        <w:spacing w:after="0"/>
      </w:pPr>
      <w:r>
        <w:rPr>
          <w:rFonts w:ascii="Times New Roman" w:eastAsia="Times New Roman" w:hAnsi="Times New Roman" w:cs="Times New Roman"/>
          <w:sz w:val="24"/>
        </w:rPr>
        <w:t xml:space="preserve"> </w:t>
      </w:r>
    </w:p>
    <w:p w14:paraId="7E2959CA" w14:textId="77777777" w:rsidR="00E25309" w:rsidRDefault="003F5D9C">
      <w:pPr>
        <w:pStyle w:val="Heading1"/>
        <w:ind w:left="-5"/>
      </w:pPr>
      <w:r>
        <w:t>HAPUS - The Student Life Toolkit</w:t>
      </w:r>
      <w:r>
        <w:rPr>
          <w:u w:val="none"/>
        </w:rPr>
        <w:t xml:space="preserve"> </w:t>
      </w:r>
    </w:p>
    <w:p w14:paraId="1366A813" w14:textId="77777777" w:rsidR="00E25309" w:rsidRDefault="003F5D9C">
      <w:pPr>
        <w:spacing w:after="0"/>
      </w:pPr>
      <w:r>
        <w:rPr>
          <w:rFonts w:ascii="Arial" w:eastAsia="Arial" w:hAnsi="Arial" w:cs="Arial"/>
          <w:sz w:val="21"/>
        </w:rPr>
        <w:t xml:space="preserve"> </w:t>
      </w:r>
    </w:p>
    <w:p w14:paraId="644AA6F5" w14:textId="77777777" w:rsidR="00E25309" w:rsidRDefault="003F5D9C">
      <w:pPr>
        <w:spacing w:after="5" w:line="248" w:lineRule="auto"/>
        <w:ind w:left="-5" w:hanging="10"/>
        <w:jc w:val="both"/>
      </w:pPr>
      <w:r>
        <w:rPr>
          <w:rFonts w:ascii="Arial" w:eastAsia="Arial" w:hAnsi="Arial" w:cs="Arial"/>
          <w:sz w:val="21"/>
        </w:rPr>
        <w:t xml:space="preserve">You may encounter negative emotions or experiences as you transition into, or move through, life at Swansea University.  </w:t>
      </w:r>
    </w:p>
    <w:p w14:paraId="1EF3FED7" w14:textId="77777777" w:rsidR="00E25309" w:rsidRDefault="003F5D9C">
      <w:pPr>
        <w:spacing w:after="5" w:line="248" w:lineRule="auto"/>
        <w:ind w:left="-5" w:hanging="10"/>
        <w:jc w:val="both"/>
      </w:pPr>
      <w:r>
        <w:rPr>
          <w:rFonts w:ascii="Arial" w:eastAsia="Arial" w:hAnsi="Arial" w:cs="Arial"/>
          <w:sz w:val="21"/>
        </w:rPr>
        <w:t xml:space="preserve">This is perfectly normal.  </w:t>
      </w:r>
    </w:p>
    <w:p w14:paraId="11843EEC" w14:textId="77777777" w:rsidR="00E25309" w:rsidRDefault="003F5D9C">
      <w:pPr>
        <w:spacing w:after="5" w:line="248" w:lineRule="auto"/>
        <w:ind w:left="-5" w:hanging="10"/>
        <w:jc w:val="both"/>
      </w:pPr>
      <w:r>
        <w:rPr>
          <w:rFonts w:ascii="Arial" w:eastAsia="Arial" w:hAnsi="Arial" w:cs="Arial"/>
          <w:sz w:val="21"/>
        </w:rPr>
        <w:t xml:space="preserve">We understand that university life can be both exciting and overwhelming, which is why we want to provide you with helpful strategies to navigate your time at Swansea. Hapus is an online course that prepares you for the mental, emotional, and practical challenges of university.  </w:t>
      </w:r>
    </w:p>
    <w:p w14:paraId="196E9BC9" w14:textId="77777777" w:rsidR="00E25309" w:rsidRDefault="003F5D9C">
      <w:pPr>
        <w:tabs>
          <w:tab w:val="center" w:pos="1390"/>
          <w:tab w:val="center" w:pos="2608"/>
          <w:tab w:val="right" w:pos="4218"/>
        </w:tabs>
        <w:spacing w:after="5" w:line="248" w:lineRule="auto"/>
        <w:ind w:left="-15"/>
      </w:pPr>
      <w:r>
        <w:rPr>
          <w:rFonts w:ascii="Arial" w:eastAsia="Arial" w:hAnsi="Arial" w:cs="Arial"/>
          <w:sz w:val="21"/>
        </w:rPr>
        <w:t xml:space="preserve">Find </w:t>
      </w:r>
      <w:r>
        <w:rPr>
          <w:rFonts w:ascii="Arial" w:eastAsia="Arial" w:hAnsi="Arial" w:cs="Arial"/>
          <w:sz w:val="21"/>
        </w:rPr>
        <w:tab/>
        <w:t xml:space="preserve">out </w:t>
      </w:r>
      <w:r>
        <w:rPr>
          <w:rFonts w:ascii="Arial" w:eastAsia="Arial" w:hAnsi="Arial" w:cs="Arial"/>
          <w:sz w:val="21"/>
        </w:rPr>
        <w:tab/>
        <w:t xml:space="preserve">more </w:t>
      </w:r>
      <w:r>
        <w:rPr>
          <w:rFonts w:ascii="Arial" w:eastAsia="Arial" w:hAnsi="Arial" w:cs="Arial"/>
          <w:sz w:val="21"/>
        </w:rPr>
        <w:tab/>
        <w:t xml:space="preserve">here: </w:t>
      </w:r>
    </w:p>
    <w:p w14:paraId="435B1C66" w14:textId="77777777" w:rsidR="00E25309" w:rsidRDefault="00CC4D52">
      <w:pPr>
        <w:spacing w:after="4" w:line="249" w:lineRule="auto"/>
        <w:ind w:left="-5" w:hanging="10"/>
      </w:pPr>
      <w:hyperlink r:id="rId13">
        <w:r w:rsidR="003F5D9C">
          <w:rPr>
            <w:rFonts w:ascii="Arial" w:eastAsia="Arial" w:hAnsi="Arial" w:cs="Arial"/>
            <w:color w:val="0000FF"/>
            <w:sz w:val="21"/>
            <w:u w:val="single" w:color="0000FF"/>
          </w:rPr>
          <w:t>https://</w:t>
        </w:r>
        <w:proofErr w:type="spellStart"/>
        <w:r w:rsidR="003F5D9C">
          <w:rPr>
            <w:rFonts w:ascii="Arial" w:eastAsia="Arial" w:hAnsi="Arial" w:cs="Arial"/>
            <w:color w:val="0000FF"/>
            <w:sz w:val="21"/>
            <w:u w:val="single" w:color="0000FF"/>
          </w:rPr>
          <w:t>myuni.swansea.ac.uk</w:t>
        </w:r>
        <w:proofErr w:type="spellEnd"/>
        <w:r w:rsidR="003F5D9C">
          <w:rPr>
            <w:rFonts w:ascii="Arial" w:eastAsia="Arial" w:hAnsi="Arial" w:cs="Arial"/>
            <w:color w:val="0000FF"/>
            <w:sz w:val="21"/>
            <w:u w:val="single" w:color="0000FF"/>
          </w:rPr>
          <w:t>/welfare/hapus/</w:t>
        </w:r>
      </w:hyperlink>
      <w:hyperlink r:id="rId14">
        <w:r w:rsidR="003F5D9C">
          <w:rPr>
            <w:rFonts w:ascii="Arial" w:eastAsia="Arial" w:hAnsi="Arial" w:cs="Arial"/>
            <w:sz w:val="21"/>
          </w:rPr>
          <w:t xml:space="preserve"> </w:t>
        </w:r>
      </w:hyperlink>
      <w:r w:rsidR="003F5D9C">
        <w:rPr>
          <w:rFonts w:ascii="Arial" w:eastAsia="Arial" w:hAnsi="Arial" w:cs="Arial"/>
          <w:sz w:val="21"/>
        </w:rPr>
        <w:t xml:space="preserve"> </w:t>
      </w:r>
    </w:p>
    <w:p w14:paraId="195D5F9B" w14:textId="77777777" w:rsidR="00E25309" w:rsidRDefault="003F5D9C">
      <w:pPr>
        <w:spacing w:after="0"/>
      </w:pPr>
      <w:r>
        <w:rPr>
          <w:rFonts w:ascii="Arial" w:eastAsia="Arial" w:hAnsi="Arial" w:cs="Arial"/>
          <w:i/>
          <w:sz w:val="21"/>
        </w:rPr>
        <w:t xml:space="preserve"> </w:t>
      </w:r>
    </w:p>
    <w:p w14:paraId="6D7B75F0" w14:textId="20DDCD29" w:rsidR="00E25309" w:rsidRDefault="00E25309">
      <w:pPr>
        <w:spacing w:after="0"/>
      </w:pPr>
    </w:p>
    <w:p w14:paraId="34687325" w14:textId="77777777" w:rsidR="00E25309" w:rsidRDefault="003F5D9C">
      <w:pPr>
        <w:spacing w:after="0"/>
      </w:pPr>
      <w:r>
        <w:rPr>
          <w:rFonts w:ascii="Arial" w:eastAsia="Arial" w:hAnsi="Arial" w:cs="Arial"/>
          <w:i/>
          <w:sz w:val="21"/>
        </w:rPr>
        <w:t xml:space="preserve"> </w:t>
      </w:r>
    </w:p>
    <w:p w14:paraId="26162F21" w14:textId="77777777" w:rsidR="00E25309" w:rsidRDefault="003F5D9C">
      <w:pPr>
        <w:spacing w:after="0"/>
      </w:pPr>
      <w:r>
        <w:rPr>
          <w:rFonts w:ascii="Arial" w:eastAsia="Arial" w:hAnsi="Arial" w:cs="Arial"/>
          <w:i/>
          <w:sz w:val="21"/>
        </w:rPr>
        <w:t xml:space="preserve"> </w:t>
      </w:r>
    </w:p>
    <w:p w14:paraId="3C1AD2EA" w14:textId="77777777" w:rsidR="00E25309" w:rsidRDefault="003F5D9C">
      <w:pPr>
        <w:spacing w:after="0"/>
      </w:pPr>
      <w:r>
        <w:rPr>
          <w:rFonts w:ascii="Arial" w:eastAsia="Arial" w:hAnsi="Arial" w:cs="Arial"/>
          <w:i/>
          <w:sz w:val="21"/>
        </w:rPr>
        <w:t xml:space="preserve"> </w:t>
      </w:r>
    </w:p>
    <w:p w14:paraId="6C1A313F" w14:textId="77777777" w:rsidR="00E25309" w:rsidRDefault="003F5D9C">
      <w:pPr>
        <w:spacing w:after="0"/>
      </w:pPr>
      <w:r>
        <w:rPr>
          <w:rFonts w:ascii="Arial" w:eastAsia="Arial" w:hAnsi="Arial" w:cs="Arial"/>
          <w:i/>
          <w:sz w:val="21"/>
        </w:rPr>
        <w:t xml:space="preserve"> </w:t>
      </w:r>
    </w:p>
    <w:p w14:paraId="43E040B6" w14:textId="77777777" w:rsidR="00E25309" w:rsidRDefault="003F5D9C">
      <w:pPr>
        <w:spacing w:after="0"/>
      </w:pPr>
      <w:r>
        <w:rPr>
          <w:rFonts w:ascii="Arial" w:eastAsia="Arial" w:hAnsi="Arial" w:cs="Arial"/>
          <w:i/>
          <w:sz w:val="21"/>
        </w:rPr>
        <w:t xml:space="preserve"> </w:t>
      </w:r>
    </w:p>
    <w:p w14:paraId="41FD9318" w14:textId="77777777" w:rsidR="00B21C2E" w:rsidRDefault="00B21C2E">
      <w:pPr>
        <w:pStyle w:val="Heading1"/>
        <w:ind w:left="-5"/>
      </w:pPr>
    </w:p>
    <w:p w14:paraId="11DB2951" w14:textId="77777777" w:rsidR="00B21C2E" w:rsidRDefault="00B21C2E">
      <w:pPr>
        <w:pStyle w:val="Heading1"/>
        <w:ind w:left="-5"/>
      </w:pPr>
    </w:p>
    <w:p w14:paraId="0D1F65A7" w14:textId="3800CD92" w:rsidR="00E25309" w:rsidRDefault="003F5D9C">
      <w:pPr>
        <w:pStyle w:val="Heading1"/>
        <w:ind w:left="-5"/>
      </w:pPr>
      <w:r>
        <w:t>Students’ Union Advice and</w:t>
      </w:r>
      <w:r>
        <w:rPr>
          <w:u w:val="none"/>
        </w:rPr>
        <w:t xml:space="preserve"> </w:t>
      </w:r>
      <w:r>
        <w:t>Support Centre</w:t>
      </w:r>
      <w:r>
        <w:rPr>
          <w:u w:val="none"/>
        </w:rPr>
        <w:t xml:space="preserve">  </w:t>
      </w:r>
    </w:p>
    <w:p w14:paraId="088B81DA" w14:textId="77777777" w:rsidR="00E25309" w:rsidRDefault="003F5D9C">
      <w:pPr>
        <w:spacing w:after="11"/>
      </w:pPr>
      <w:r>
        <w:rPr>
          <w:rFonts w:ascii="Arial" w:eastAsia="Arial" w:hAnsi="Arial" w:cs="Arial"/>
          <w:sz w:val="21"/>
        </w:rPr>
        <w:t xml:space="preserve"> </w:t>
      </w:r>
    </w:p>
    <w:p w14:paraId="6B0134ED" w14:textId="77777777" w:rsidR="00E25309" w:rsidRDefault="003F5D9C">
      <w:pPr>
        <w:spacing w:after="5" w:line="248" w:lineRule="auto"/>
        <w:ind w:left="-5" w:hanging="10"/>
        <w:jc w:val="both"/>
      </w:pPr>
      <w:r>
        <w:rPr>
          <w:rFonts w:ascii="Arial" w:eastAsia="Arial" w:hAnsi="Arial" w:cs="Arial"/>
          <w:sz w:val="21"/>
        </w:rPr>
        <w:t xml:space="preserve">The </w:t>
      </w:r>
      <w:r>
        <w:rPr>
          <w:rFonts w:ascii="Arial" w:eastAsia="Arial" w:hAnsi="Arial" w:cs="Arial"/>
          <w:b/>
          <w:sz w:val="21"/>
        </w:rPr>
        <w:t>Students’ Union Advice and Support Centre</w:t>
      </w:r>
      <w:r>
        <w:rPr>
          <w:rFonts w:ascii="Arial" w:eastAsia="Arial" w:hAnsi="Arial" w:cs="Arial"/>
          <w:sz w:val="21"/>
        </w:rPr>
        <w:t xml:space="preserve"> can provide free and confidential advice and support in relation to many issues.  (for </w:t>
      </w:r>
      <w:proofErr w:type="gramStart"/>
      <w:r>
        <w:rPr>
          <w:rFonts w:ascii="Arial" w:eastAsia="Arial" w:hAnsi="Arial" w:cs="Arial"/>
          <w:sz w:val="21"/>
        </w:rPr>
        <w:t>example</w:t>
      </w:r>
      <w:proofErr w:type="gramEnd"/>
      <w:r>
        <w:rPr>
          <w:rFonts w:ascii="Arial" w:eastAsia="Arial" w:hAnsi="Arial" w:cs="Arial"/>
          <w:sz w:val="21"/>
        </w:rPr>
        <w:t xml:space="preserve"> housing, financial, appeals, harassment complaints, disciplinary matters).  </w:t>
      </w:r>
    </w:p>
    <w:p w14:paraId="285852CC" w14:textId="77777777" w:rsidR="00E25309" w:rsidRDefault="003F5D9C">
      <w:pPr>
        <w:tabs>
          <w:tab w:val="center" w:pos="1298"/>
          <w:tab w:val="center" w:pos="2419"/>
          <w:tab w:val="center" w:pos="3355"/>
          <w:tab w:val="right" w:pos="4276"/>
        </w:tabs>
        <w:spacing w:after="5" w:line="248" w:lineRule="auto"/>
        <w:ind w:left="-15"/>
      </w:pPr>
      <w:r>
        <w:rPr>
          <w:rFonts w:ascii="Arial" w:eastAsia="Arial" w:hAnsi="Arial" w:cs="Arial"/>
          <w:sz w:val="21"/>
        </w:rPr>
        <w:t xml:space="preserve">Their </w:t>
      </w:r>
      <w:r>
        <w:rPr>
          <w:rFonts w:ascii="Arial" w:eastAsia="Arial" w:hAnsi="Arial" w:cs="Arial"/>
          <w:sz w:val="21"/>
        </w:rPr>
        <w:tab/>
        <w:t xml:space="preserve">contact </w:t>
      </w:r>
      <w:r>
        <w:rPr>
          <w:rFonts w:ascii="Arial" w:eastAsia="Arial" w:hAnsi="Arial" w:cs="Arial"/>
          <w:sz w:val="21"/>
        </w:rPr>
        <w:tab/>
        <w:t xml:space="preserve">details </w:t>
      </w:r>
      <w:r>
        <w:rPr>
          <w:rFonts w:ascii="Arial" w:eastAsia="Arial" w:hAnsi="Arial" w:cs="Arial"/>
          <w:sz w:val="21"/>
        </w:rPr>
        <w:tab/>
        <w:t xml:space="preserve">are </w:t>
      </w:r>
      <w:r>
        <w:rPr>
          <w:rFonts w:ascii="Arial" w:eastAsia="Arial" w:hAnsi="Arial" w:cs="Arial"/>
          <w:sz w:val="21"/>
        </w:rPr>
        <w:tab/>
        <w:t xml:space="preserve">at </w:t>
      </w:r>
    </w:p>
    <w:p w14:paraId="5F6D28C2" w14:textId="3FF09753" w:rsidR="00E25309" w:rsidRDefault="00CC4D52">
      <w:pPr>
        <w:spacing w:after="4" w:line="249" w:lineRule="auto"/>
        <w:ind w:left="-5" w:hanging="10"/>
      </w:pPr>
      <w:hyperlink r:id="rId15">
        <w:r w:rsidR="003F5D9C">
          <w:rPr>
            <w:rFonts w:ascii="Arial" w:eastAsia="Arial" w:hAnsi="Arial" w:cs="Arial"/>
            <w:color w:val="0000FF"/>
            <w:sz w:val="21"/>
            <w:u w:val="single" w:color="0000FF"/>
          </w:rPr>
          <w:t>https://</w:t>
        </w:r>
        <w:proofErr w:type="spellStart"/>
        <w:r w:rsidR="003F5D9C">
          <w:rPr>
            <w:rFonts w:ascii="Arial" w:eastAsia="Arial" w:hAnsi="Arial" w:cs="Arial"/>
            <w:color w:val="0000FF"/>
            <w:sz w:val="21"/>
            <w:u w:val="single" w:color="0000FF"/>
          </w:rPr>
          <w:t>www.swansea</w:t>
        </w:r>
      </w:hyperlink>
      <w:r w:rsidR="003262FE">
        <w:rPr>
          <w:rFonts w:ascii="Arial" w:eastAsia="Arial" w:hAnsi="Arial" w:cs="Arial"/>
          <w:color w:val="0000FF"/>
          <w:sz w:val="21"/>
          <w:u w:val="single" w:color="0000FF"/>
        </w:rPr>
        <w:t>-</w:t>
      </w:r>
      <w:hyperlink r:id="rId16"/>
      <w:hyperlink r:id="rId17">
        <w:r w:rsidR="003F5D9C">
          <w:rPr>
            <w:rFonts w:ascii="Arial" w:eastAsia="Arial" w:hAnsi="Arial" w:cs="Arial"/>
            <w:color w:val="0000FF"/>
            <w:sz w:val="21"/>
            <w:u w:val="single" w:color="0000FF"/>
          </w:rPr>
          <w:t>union.co.uk</w:t>
        </w:r>
        <w:proofErr w:type="spellEnd"/>
        <w:r w:rsidR="003F5D9C">
          <w:rPr>
            <w:rFonts w:ascii="Arial" w:eastAsia="Arial" w:hAnsi="Arial" w:cs="Arial"/>
            <w:color w:val="0000FF"/>
            <w:sz w:val="21"/>
            <w:u w:val="single" w:color="0000FF"/>
          </w:rPr>
          <w:t>/support/</w:t>
        </w:r>
        <w:proofErr w:type="spellStart"/>
        <w:r w:rsidR="003F5D9C">
          <w:rPr>
            <w:rFonts w:ascii="Arial" w:eastAsia="Arial" w:hAnsi="Arial" w:cs="Arial"/>
            <w:color w:val="0000FF"/>
            <w:sz w:val="21"/>
            <w:u w:val="single" w:color="0000FF"/>
          </w:rPr>
          <w:t>advicean</w:t>
        </w:r>
        <w:r w:rsidR="003F5D9C">
          <w:rPr>
            <w:rFonts w:ascii="Arial" w:eastAsia="Arial" w:hAnsi="Arial" w:cs="Arial"/>
            <w:color w:val="0000FF"/>
            <w:sz w:val="21"/>
            <w:u w:val="single" w:color="0000FF"/>
          </w:rPr>
          <w:t>d</w:t>
        </w:r>
        <w:r w:rsidR="003F5D9C">
          <w:rPr>
            <w:rFonts w:ascii="Arial" w:eastAsia="Arial" w:hAnsi="Arial" w:cs="Arial"/>
            <w:color w:val="0000FF"/>
            <w:sz w:val="21"/>
            <w:u w:val="single" w:color="0000FF"/>
          </w:rPr>
          <w:t>support</w:t>
        </w:r>
        <w:proofErr w:type="spellEnd"/>
        <w:r w:rsidR="003F5D9C">
          <w:rPr>
            <w:rFonts w:ascii="Arial" w:eastAsia="Arial" w:hAnsi="Arial" w:cs="Arial"/>
            <w:color w:val="0000FF"/>
            <w:sz w:val="21"/>
            <w:u w:val="single" w:color="0000FF"/>
          </w:rPr>
          <w:t>/</w:t>
        </w:r>
      </w:hyperlink>
      <w:hyperlink r:id="rId18">
        <w:r w:rsidR="003F5D9C">
          <w:rPr>
            <w:rFonts w:ascii="Arial" w:eastAsia="Arial" w:hAnsi="Arial" w:cs="Arial"/>
            <w:sz w:val="21"/>
          </w:rPr>
          <w:t xml:space="preserve"> </w:t>
        </w:r>
      </w:hyperlink>
      <w:r w:rsidR="003F5D9C">
        <w:rPr>
          <w:rFonts w:ascii="Arial" w:eastAsia="Arial" w:hAnsi="Arial" w:cs="Arial"/>
          <w:sz w:val="21"/>
        </w:rPr>
        <w:t xml:space="preserve"> </w:t>
      </w:r>
    </w:p>
    <w:p w14:paraId="79C193B5" w14:textId="77777777" w:rsidR="00E25309" w:rsidRDefault="003F5D9C">
      <w:pPr>
        <w:spacing w:after="0"/>
      </w:pPr>
      <w:r>
        <w:rPr>
          <w:rFonts w:ascii="Arial" w:eastAsia="Arial" w:hAnsi="Arial" w:cs="Arial"/>
          <w:sz w:val="21"/>
        </w:rPr>
        <w:t xml:space="preserve"> </w:t>
      </w:r>
    </w:p>
    <w:p w14:paraId="124C82EA" w14:textId="77777777" w:rsidR="00E25309" w:rsidRDefault="003F5D9C">
      <w:pPr>
        <w:pStyle w:val="Heading1"/>
        <w:ind w:left="-5"/>
      </w:pPr>
      <w:r>
        <w:t>Financial Problems</w:t>
      </w:r>
      <w:r>
        <w:rPr>
          <w:u w:val="none"/>
        </w:rPr>
        <w:t xml:space="preserve"> </w:t>
      </w:r>
    </w:p>
    <w:p w14:paraId="1C46FDBD" w14:textId="77777777" w:rsidR="00E25309" w:rsidRDefault="003F5D9C">
      <w:pPr>
        <w:spacing w:after="0"/>
      </w:pPr>
      <w:r>
        <w:rPr>
          <w:rFonts w:ascii="Arial" w:eastAsia="Arial" w:hAnsi="Arial" w:cs="Arial"/>
          <w:sz w:val="21"/>
        </w:rPr>
        <w:t xml:space="preserve"> </w:t>
      </w:r>
    </w:p>
    <w:p w14:paraId="6A80EE02" w14:textId="77777777" w:rsidR="00E25309" w:rsidRDefault="003F5D9C">
      <w:pPr>
        <w:spacing w:after="5" w:line="248" w:lineRule="auto"/>
        <w:ind w:left="-5" w:hanging="10"/>
        <w:jc w:val="both"/>
      </w:pPr>
      <w:r>
        <w:rPr>
          <w:rFonts w:ascii="Arial" w:eastAsia="Arial" w:hAnsi="Arial" w:cs="Arial"/>
          <w:sz w:val="21"/>
        </w:rPr>
        <w:t xml:space="preserve">If you have </w:t>
      </w:r>
      <w:r>
        <w:rPr>
          <w:rFonts w:ascii="Arial" w:eastAsia="Arial" w:hAnsi="Arial" w:cs="Arial"/>
          <w:b/>
          <w:sz w:val="21"/>
        </w:rPr>
        <w:t>financial concerns,</w:t>
      </w:r>
      <w:r>
        <w:rPr>
          <w:rFonts w:ascii="Arial" w:eastAsia="Arial" w:hAnsi="Arial" w:cs="Arial"/>
          <w:sz w:val="21"/>
        </w:rPr>
        <w:t xml:space="preserve"> you can contact </w:t>
      </w:r>
      <w:proofErr w:type="spellStart"/>
      <w:r>
        <w:rPr>
          <w:rFonts w:ascii="Arial" w:eastAsia="Arial" w:hAnsi="Arial" w:cs="Arial"/>
          <w:sz w:val="21"/>
        </w:rPr>
        <w:t>Money@CampusLife</w:t>
      </w:r>
      <w:proofErr w:type="spellEnd"/>
      <w:r>
        <w:rPr>
          <w:rFonts w:ascii="Arial" w:eastAsia="Arial" w:hAnsi="Arial" w:cs="Arial"/>
          <w:sz w:val="21"/>
        </w:rPr>
        <w:t xml:space="preserve">. Details on this service can be found at </w:t>
      </w:r>
    </w:p>
    <w:p w14:paraId="6F37C553" w14:textId="77777777" w:rsidR="00E25309" w:rsidRDefault="00CC4D52">
      <w:pPr>
        <w:spacing w:after="4" w:line="249" w:lineRule="auto"/>
        <w:ind w:left="-5" w:hanging="10"/>
      </w:pPr>
      <w:hyperlink r:id="rId19">
        <w:r w:rsidR="003F5D9C">
          <w:rPr>
            <w:rFonts w:ascii="Arial" w:eastAsia="Arial" w:hAnsi="Arial" w:cs="Arial"/>
            <w:color w:val="0000FF"/>
            <w:sz w:val="21"/>
            <w:u w:val="single" w:color="0000FF"/>
          </w:rPr>
          <w:t>https://</w:t>
        </w:r>
        <w:proofErr w:type="spellStart"/>
        <w:r w:rsidR="003F5D9C">
          <w:rPr>
            <w:rFonts w:ascii="Arial" w:eastAsia="Arial" w:hAnsi="Arial" w:cs="Arial"/>
            <w:color w:val="0000FF"/>
            <w:sz w:val="21"/>
            <w:u w:val="single" w:color="0000FF"/>
          </w:rPr>
          <w:t>myuni.swansea.ac.uk</w:t>
        </w:r>
        <w:proofErr w:type="spellEnd"/>
        <w:r w:rsidR="003F5D9C">
          <w:rPr>
            <w:rFonts w:ascii="Arial" w:eastAsia="Arial" w:hAnsi="Arial" w:cs="Arial"/>
            <w:color w:val="0000FF"/>
            <w:sz w:val="21"/>
            <w:u w:val="single" w:color="0000FF"/>
          </w:rPr>
          <w:t>/finance/</w:t>
        </w:r>
        <w:proofErr w:type="spellStart"/>
        <w:r w:rsidR="003F5D9C">
          <w:rPr>
            <w:rFonts w:ascii="Arial" w:eastAsia="Arial" w:hAnsi="Arial" w:cs="Arial"/>
            <w:color w:val="0000FF"/>
            <w:sz w:val="21"/>
            <w:u w:val="single" w:color="0000FF"/>
          </w:rPr>
          <w:t>money</w:t>
        </w:r>
      </w:hyperlink>
      <w:hyperlink r:id="rId20"/>
      <w:hyperlink r:id="rId21">
        <w:r w:rsidR="003F5D9C">
          <w:rPr>
            <w:rFonts w:ascii="Arial" w:eastAsia="Arial" w:hAnsi="Arial" w:cs="Arial"/>
            <w:color w:val="0000FF"/>
            <w:sz w:val="21"/>
            <w:u w:val="single" w:color="0000FF"/>
          </w:rPr>
          <w:t>campuslife</w:t>
        </w:r>
        <w:proofErr w:type="spellEnd"/>
        <w:r w:rsidR="003F5D9C">
          <w:rPr>
            <w:rFonts w:ascii="Arial" w:eastAsia="Arial" w:hAnsi="Arial" w:cs="Arial"/>
            <w:color w:val="0000FF"/>
            <w:sz w:val="21"/>
            <w:u w:val="single" w:color="0000FF"/>
          </w:rPr>
          <w:t>/</w:t>
        </w:r>
      </w:hyperlink>
      <w:hyperlink r:id="rId22">
        <w:r w:rsidR="003F5D9C">
          <w:rPr>
            <w:rFonts w:ascii="Arial" w:eastAsia="Arial" w:hAnsi="Arial" w:cs="Arial"/>
            <w:sz w:val="21"/>
          </w:rPr>
          <w:t xml:space="preserve"> </w:t>
        </w:r>
      </w:hyperlink>
      <w:r w:rsidR="003F5D9C">
        <w:rPr>
          <w:rFonts w:ascii="Arial" w:eastAsia="Arial" w:hAnsi="Arial" w:cs="Arial"/>
          <w:sz w:val="21"/>
        </w:rPr>
        <w:t xml:space="preserve"> </w:t>
      </w:r>
    </w:p>
    <w:p w14:paraId="4999F1FE" w14:textId="77777777" w:rsidR="00E25309" w:rsidRDefault="003F5D9C">
      <w:pPr>
        <w:spacing w:after="0"/>
      </w:pPr>
      <w:r>
        <w:rPr>
          <w:rFonts w:ascii="Arial" w:eastAsia="Arial" w:hAnsi="Arial" w:cs="Arial"/>
          <w:sz w:val="21"/>
        </w:rPr>
        <w:t xml:space="preserve"> </w:t>
      </w:r>
    </w:p>
    <w:p w14:paraId="31E58C65" w14:textId="77777777" w:rsidR="00E25309" w:rsidRDefault="003F5D9C">
      <w:pPr>
        <w:pStyle w:val="Heading1"/>
        <w:ind w:left="-5"/>
      </w:pPr>
      <w:r>
        <w:t>Academic Mentor</w:t>
      </w:r>
      <w:r>
        <w:rPr>
          <w:u w:val="none"/>
        </w:rPr>
        <w:t xml:space="preserve"> </w:t>
      </w:r>
    </w:p>
    <w:p w14:paraId="4E47C07A" w14:textId="77777777" w:rsidR="00E25309" w:rsidRDefault="003F5D9C">
      <w:pPr>
        <w:spacing w:after="0"/>
      </w:pPr>
      <w:r>
        <w:rPr>
          <w:rFonts w:ascii="Arial" w:eastAsia="Arial" w:hAnsi="Arial" w:cs="Arial"/>
          <w:sz w:val="21"/>
        </w:rPr>
        <w:t xml:space="preserve"> </w:t>
      </w:r>
    </w:p>
    <w:p w14:paraId="31AFF498" w14:textId="77777777" w:rsidR="00E25309" w:rsidRDefault="003F5D9C">
      <w:pPr>
        <w:spacing w:after="5" w:line="248" w:lineRule="auto"/>
        <w:ind w:left="-5" w:hanging="10"/>
        <w:jc w:val="both"/>
      </w:pPr>
      <w:r>
        <w:rPr>
          <w:rFonts w:ascii="Arial" w:eastAsia="Arial" w:hAnsi="Arial" w:cs="Arial"/>
          <w:sz w:val="21"/>
        </w:rPr>
        <w:t xml:space="preserve">Your </w:t>
      </w:r>
      <w:r>
        <w:rPr>
          <w:rFonts w:ascii="Arial" w:eastAsia="Arial" w:hAnsi="Arial" w:cs="Arial"/>
          <w:b/>
          <w:sz w:val="21"/>
        </w:rPr>
        <w:t>Academic Mentor</w:t>
      </w:r>
      <w:r>
        <w:rPr>
          <w:rFonts w:ascii="Arial" w:eastAsia="Arial" w:hAnsi="Arial" w:cs="Arial"/>
          <w:sz w:val="21"/>
        </w:rPr>
        <w:t xml:space="preserve"> can offer you support and guidance if you feel that your current studies are being affected.  </w:t>
      </w:r>
    </w:p>
    <w:p w14:paraId="15006A7A" w14:textId="4A426B18" w:rsidR="00E25309" w:rsidRDefault="003F5D9C">
      <w:pPr>
        <w:spacing w:after="0"/>
      </w:pPr>
      <w:r>
        <w:rPr>
          <w:rFonts w:ascii="Arial" w:eastAsia="Arial" w:hAnsi="Arial" w:cs="Arial"/>
          <w:sz w:val="21"/>
        </w:rPr>
        <w:t xml:space="preserve"> </w:t>
      </w:r>
    </w:p>
    <w:p w14:paraId="4C0197B9" w14:textId="77777777" w:rsidR="00E25309" w:rsidRDefault="003F5D9C">
      <w:pPr>
        <w:pStyle w:val="Heading1"/>
        <w:ind w:left="-5"/>
      </w:pPr>
      <w:proofErr w:type="spellStart"/>
      <w:r>
        <w:t>INTERNATIONAL@CAMPUSLIFE</w:t>
      </w:r>
      <w:proofErr w:type="spellEnd"/>
      <w:r>
        <w:rPr>
          <w:u w:val="none"/>
        </w:rPr>
        <w:t xml:space="preserve"> </w:t>
      </w:r>
    </w:p>
    <w:p w14:paraId="74266008" w14:textId="77777777" w:rsidR="00E25309" w:rsidRDefault="003F5D9C">
      <w:pPr>
        <w:spacing w:after="0"/>
      </w:pPr>
      <w:r>
        <w:rPr>
          <w:rFonts w:ascii="Arial" w:eastAsia="Arial" w:hAnsi="Arial" w:cs="Arial"/>
          <w:sz w:val="21"/>
        </w:rPr>
        <w:t xml:space="preserve"> </w:t>
      </w:r>
    </w:p>
    <w:p w14:paraId="7F3F0C36" w14:textId="77777777" w:rsidR="00E25309" w:rsidRDefault="003F5D9C">
      <w:pPr>
        <w:spacing w:after="5" w:line="248" w:lineRule="auto"/>
        <w:ind w:left="-5" w:hanging="10"/>
        <w:jc w:val="both"/>
      </w:pPr>
      <w:proofErr w:type="spellStart"/>
      <w:r>
        <w:rPr>
          <w:rFonts w:ascii="Arial" w:eastAsia="Arial" w:hAnsi="Arial" w:cs="Arial"/>
          <w:sz w:val="21"/>
        </w:rPr>
        <w:t>International@CampusLife</w:t>
      </w:r>
      <w:proofErr w:type="spellEnd"/>
      <w:r>
        <w:rPr>
          <w:rFonts w:ascii="Arial" w:eastAsia="Arial" w:hAnsi="Arial" w:cs="Arial"/>
          <w:sz w:val="21"/>
        </w:rPr>
        <w:t xml:space="preserve"> provides advice, support, and information on non-academic matters to all students, to include</w:t>
      </w:r>
      <w:r>
        <w:rPr>
          <w:rFonts w:ascii="Arial" w:eastAsia="Arial" w:hAnsi="Arial" w:cs="Arial"/>
          <w:b/>
          <w:sz w:val="21"/>
        </w:rPr>
        <w:t xml:space="preserve"> immigration, visa applications and extensions </w:t>
      </w:r>
      <w:r>
        <w:rPr>
          <w:rFonts w:ascii="Arial" w:eastAsia="Arial" w:hAnsi="Arial" w:cs="Arial"/>
          <w:sz w:val="21"/>
        </w:rPr>
        <w:t xml:space="preserve">and employment regulations. </w:t>
      </w:r>
    </w:p>
    <w:p w14:paraId="30C476D1" w14:textId="77777777" w:rsidR="00E25309" w:rsidRDefault="003F5D9C">
      <w:pPr>
        <w:tabs>
          <w:tab w:val="center" w:pos="1372"/>
          <w:tab w:val="center" w:pos="2219"/>
          <w:tab w:val="center" w:pos="3157"/>
          <w:tab w:val="right" w:pos="4276"/>
        </w:tabs>
        <w:spacing w:after="5" w:line="248" w:lineRule="auto"/>
        <w:ind w:left="-15"/>
      </w:pPr>
      <w:r>
        <w:rPr>
          <w:rFonts w:ascii="Arial" w:eastAsia="Arial" w:hAnsi="Arial" w:cs="Arial"/>
          <w:sz w:val="21"/>
        </w:rPr>
        <w:t xml:space="preserve">Details </w:t>
      </w:r>
      <w:r>
        <w:rPr>
          <w:rFonts w:ascii="Arial" w:eastAsia="Arial" w:hAnsi="Arial" w:cs="Arial"/>
          <w:sz w:val="21"/>
        </w:rPr>
        <w:tab/>
        <w:t xml:space="preserve">can </w:t>
      </w:r>
      <w:r>
        <w:rPr>
          <w:rFonts w:ascii="Arial" w:eastAsia="Arial" w:hAnsi="Arial" w:cs="Arial"/>
          <w:sz w:val="21"/>
        </w:rPr>
        <w:tab/>
        <w:t xml:space="preserve">be </w:t>
      </w:r>
      <w:r>
        <w:rPr>
          <w:rFonts w:ascii="Arial" w:eastAsia="Arial" w:hAnsi="Arial" w:cs="Arial"/>
          <w:sz w:val="21"/>
        </w:rPr>
        <w:tab/>
        <w:t xml:space="preserve">found </w:t>
      </w:r>
      <w:r>
        <w:rPr>
          <w:rFonts w:ascii="Arial" w:eastAsia="Arial" w:hAnsi="Arial" w:cs="Arial"/>
          <w:sz w:val="21"/>
        </w:rPr>
        <w:tab/>
        <w:t>at</w:t>
      </w:r>
      <w:r>
        <w:rPr>
          <w:rFonts w:ascii="Arial" w:eastAsia="Arial" w:hAnsi="Arial" w:cs="Arial"/>
          <w:b/>
          <w:sz w:val="21"/>
        </w:rPr>
        <w:t xml:space="preserve"> </w:t>
      </w:r>
    </w:p>
    <w:p w14:paraId="04F61FE7" w14:textId="77777777" w:rsidR="00E25309" w:rsidRDefault="00C00FCA">
      <w:pPr>
        <w:rPr>
          <w:i/>
          <w:iCs/>
          <w:u w:val="single"/>
          <w:lang w:val="cy-GB"/>
        </w:rPr>
      </w:pPr>
      <w:hyperlink r:id="rId23" w:history="1">
        <w:r w:rsidRPr="00242D60">
          <w:rPr>
            <w:rStyle w:val="Hyperlink"/>
            <w:iCs/>
            <w:lang w:val="cy-GB"/>
          </w:rPr>
          <w:t>https://myuni.swansea.ac.uk/international/international-campuslife/</w:t>
        </w:r>
      </w:hyperlink>
    </w:p>
    <w:p w14:paraId="3E1A455A" w14:textId="77777777" w:rsidR="00C00FCA" w:rsidRDefault="00C00FCA">
      <w:pPr>
        <w:rPr>
          <w:i/>
          <w:iCs/>
          <w:u w:val="single"/>
          <w:lang w:val="cy-GB"/>
        </w:rPr>
      </w:pPr>
    </w:p>
    <w:p w14:paraId="6846F240" w14:textId="24B6189A" w:rsidR="00C00FCA" w:rsidRDefault="00C00FCA">
      <w:pPr>
        <w:sectPr w:rsidR="00C00FCA">
          <w:type w:val="continuous"/>
          <w:pgSz w:w="11906" w:h="16838"/>
          <w:pgMar w:top="1440" w:right="1434" w:bottom="1440" w:left="1440" w:header="720" w:footer="720" w:gutter="0"/>
          <w:cols w:num="2" w:space="642"/>
        </w:sectPr>
      </w:pPr>
    </w:p>
    <w:p w14:paraId="1B73E13F" w14:textId="62431841" w:rsidR="00E25309" w:rsidRDefault="00E25309" w:rsidP="003F5D9C">
      <w:pPr>
        <w:spacing w:after="6" w:line="267" w:lineRule="auto"/>
        <w:ind w:left="1311" w:right="1310" w:hanging="10"/>
        <w:jc w:val="center"/>
      </w:pPr>
    </w:p>
    <w:p w14:paraId="4794EF73" w14:textId="62AE57DD" w:rsidR="00E25309" w:rsidRDefault="003F5D9C">
      <w:pPr>
        <w:spacing w:after="430" w:line="290" w:lineRule="auto"/>
        <w:ind w:left="-5" w:hanging="10"/>
      </w:pPr>
      <w:r>
        <w:rPr>
          <w:noProof/>
        </w:rPr>
        <w:lastRenderedPageBreak/>
        <w:drawing>
          <wp:anchor distT="0" distB="0" distL="114300" distR="114300" simplePos="0" relativeHeight="251659264" behindDoc="0" locked="0" layoutInCell="1" allowOverlap="0" wp14:anchorId="32A0913A" wp14:editId="471964CF">
            <wp:simplePos x="0" y="0"/>
            <wp:positionH relativeFrom="column">
              <wp:posOffset>4685665</wp:posOffset>
            </wp:positionH>
            <wp:positionV relativeFrom="paragraph">
              <wp:posOffset>0</wp:posOffset>
            </wp:positionV>
            <wp:extent cx="1581785" cy="1125220"/>
            <wp:effectExtent l="0" t="0" r="0" b="0"/>
            <wp:wrapSquare wrapText="bothSides"/>
            <wp:docPr id="386" name="Picture 386"/>
            <wp:cNvGraphicFramePr/>
            <a:graphic xmlns:a="http://schemas.openxmlformats.org/drawingml/2006/main">
              <a:graphicData uri="http://schemas.openxmlformats.org/drawingml/2006/picture">
                <pic:pic xmlns:pic="http://schemas.openxmlformats.org/drawingml/2006/picture">
                  <pic:nvPicPr>
                    <pic:cNvPr id="386" name="Picture 386"/>
                    <pic:cNvPicPr/>
                  </pic:nvPicPr>
                  <pic:blipFill>
                    <a:blip r:embed="rId4"/>
                    <a:stretch>
                      <a:fillRect/>
                    </a:stretch>
                  </pic:blipFill>
                  <pic:spPr>
                    <a:xfrm>
                      <a:off x="0" y="0"/>
                      <a:ext cx="1581785" cy="1125220"/>
                    </a:xfrm>
                    <a:prstGeom prst="rect">
                      <a:avLst/>
                    </a:prstGeom>
                  </pic:spPr>
                </pic:pic>
              </a:graphicData>
            </a:graphic>
          </wp:anchor>
        </w:drawing>
      </w:r>
      <w:r>
        <w:t xml:space="preserve">Revised </w:t>
      </w:r>
      <w:r w:rsidR="00CC4D52">
        <w:t>12</w:t>
      </w:r>
      <w:r>
        <w:t>/0</w:t>
      </w:r>
      <w:r w:rsidR="00CC4D52">
        <w:t>7</w:t>
      </w:r>
      <w:r>
        <w:t xml:space="preserve">/2024. </w:t>
      </w:r>
    </w:p>
    <w:p w14:paraId="37B2E625" w14:textId="5F06CD4E" w:rsidR="00E25309" w:rsidRDefault="003F5D9C" w:rsidP="003F5D9C">
      <w:pPr>
        <w:pStyle w:val="Heading1"/>
        <w:spacing w:after="0" w:line="240" w:lineRule="auto"/>
        <w:ind w:left="377" w:right="380" w:hanging="180"/>
        <w:jc w:val="center"/>
      </w:pPr>
      <w:r>
        <w:rPr>
          <w:b/>
          <w:i w:val="0"/>
          <w:color w:val="002060"/>
          <w:sz w:val="24"/>
          <w:u w:color="002060"/>
        </w:rPr>
        <w:t>Support available to External Students and Students who have</w:t>
      </w:r>
      <w:r w:rsidRPr="003F5D9C">
        <w:rPr>
          <w:b/>
          <w:i w:val="0"/>
          <w:color w:val="002060"/>
          <w:sz w:val="24"/>
        </w:rPr>
        <w:t xml:space="preserve"> c</w:t>
      </w:r>
      <w:r w:rsidRPr="003F5D9C">
        <w:rPr>
          <w:b/>
          <w:i w:val="0"/>
          <w:color w:val="002060"/>
          <w:sz w:val="24"/>
          <w:u w:color="002060"/>
        </w:rPr>
        <w:t>ompleted</w:t>
      </w:r>
      <w:r>
        <w:rPr>
          <w:b/>
          <w:i w:val="0"/>
          <w:color w:val="002060"/>
          <w:sz w:val="24"/>
          <w:u w:color="002060"/>
        </w:rPr>
        <w:t xml:space="preserve"> their studies at Swansea University / Withdrawn</w:t>
      </w:r>
    </w:p>
    <w:p w14:paraId="6533EB56" w14:textId="77777777" w:rsidR="00E25309" w:rsidRDefault="003F5D9C">
      <w:pPr>
        <w:spacing w:after="0"/>
      </w:pPr>
      <w:r>
        <w:rPr>
          <w:rFonts w:ascii="Arial" w:eastAsia="Arial" w:hAnsi="Arial" w:cs="Arial"/>
        </w:rPr>
        <w:t xml:space="preserve"> </w:t>
      </w:r>
    </w:p>
    <w:p w14:paraId="13D8308A" w14:textId="77777777" w:rsidR="00E25309" w:rsidRDefault="003F5D9C">
      <w:pPr>
        <w:spacing w:after="0"/>
      </w:pPr>
      <w:r>
        <w:rPr>
          <w:rFonts w:ascii="Arial" w:eastAsia="Arial" w:hAnsi="Arial" w:cs="Arial"/>
        </w:rPr>
        <w:t xml:space="preserve"> </w:t>
      </w:r>
    </w:p>
    <w:p w14:paraId="67CADFFE" w14:textId="77777777" w:rsidR="00E25309" w:rsidRDefault="003F5D9C">
      <w:pPr>
        <w:spacing w:after="0"/>
        <w:ind w:left="-5" w:hanging="10"/>
      </w:pPr>
      <w:r>
        <w:rPr>
          <w:rFonts w:ascii="Arial" w:eastAsia="Arial" w:hAnsi="Arial" w:cs="Arial"/>
          <w:i/>
          <w:u w:val="single" w:color="000000"/>
        </w:rPr>
        <w:t>External support</w:t>
      </w:r>
      <w:r>
        <w:rPr>
          <w:rFonts w:ascii="Arial" w:eastAsia="Arial" w:hAnsi="Arial" w:cs="Arial"/>
          <w:i/>
        </w:rPr>
        <w:t xml:space="preserve">  </w:t>
      </w:r>
    </w:p>
    <w:p w14:paraId="6D000683" w14:textId="77777777" w:rsidR="00E25309" w:rsidRDefault="003F5D9C">
      <w:pPr>
        <w:spacing w:after="0"/>
      </w:pPr>
      <w:r>
        <w:rPr>
          <w:rFonts w:ascii="Arial" w:eastAsia="Arial" w:hAnsi="Arial" w:cs="Arial"/>
        </w:rPr>
        <w:t xml:space="preserve"> </w:t>
      </w:r>
    </w:p>
    <w:p w14:paraId="3506B75E" w14:textId="77777777" w:rsidR="00E25309" w:rsidRDefault="003F5D9C">
      <w:pPr>
        <w:spacing w:after="5" w:line="248" w:lineRule="auto"/>
        <w:ind w:left="-5" w:hanging="10"/>
        <w:jc w:val="both"/>
      </w:pPr>
      <w:r>
        <w:rPr>
          <w:rFonts w:ascii="Arial" w:eastAsia="Arial" w:hAnsi="Arial" w:cs="Arial"/>
          <w:sz w:val="21"/>
        </w:rPr>
        <w:t xml:space="preserve">If you have any concerns regarding your </w:t>
      </w:r>
      <w:r>
        <w:rPr>
          <w:rFonts w:ascii="Arial" w:eastAsia="Arial" w:hAnsi="Arial" w:cs="Arial"/>
          <w:b/>
          <w:sz w:val="21"/>
        </w:rPr>
        <w:t>physical or mental health</w:t>
      </w:r>
      <w:r>
        <w:rPr>
          <w:rFonts w:ascii="Arial" w:eastAsia="Arial" w:hAnsi="Arial" w:cs="Arial"/>
          <w:sz w:val="21"/>
        </w:rPr>
        <w:t xml:space="preserve">, we strongly recommend that you contact your GP in the first instance. If you have not yet registered with a local GP, you should do so in case you require any medical assistance in the future. You can find a local GP by using the link:  </w:t>
      </w:r>
    </w:p>
    <w:p w14:paraId="5DB55AA7" w14:textId="77777777" w:rsidR="00E25309" w:rsidRDefault="00CC4D52">
      <w:pPr>
        <w:spacing w:after="0"/>
      </w:pPr>
      <w:hyperlink r:id="rId24">
        <w:r w:rsidR="003F5D9C">
          <w:rPr>
            <w:rFonts w:ascii="Arial" w:eastAsia="Arial" w:hAnsi="Arial" w:cs="Arial"/>
            <w:color w:val="0000FF"/>
            <w:u w:val="single" w:color="0000FF"/>
          </w:rPr>
          <w:t>https://111.wales.nhs.uk/localservices/?s=GPSurgeries&amp;pc=n&amp;sort</w:t>
        </w:r>
        <w:r w:rsidR="003F5D9C">
          <w:rPr>
            <w:rFonts w:ascii="Arial" w:eastAsia="Arial" w:hAnsi="Arial" w:cs="Arial"/>
            <w:color w:val="0000FF"/>
            <w:u w:val="single" w:color="0000FF"/>
          </w:rPr>
          <w:t>=</w:t>
        </w:r>
        <w:r w:rsidR="003F5D9C">
          <w:rPr>
            <w:rFonts w:ascii="Arial" w:eastAsia="Arial" w:hAnsi="Arial" w:cs="Arial"/>
            <w:color w:val="0000FF"/>
            <w:u w:val="single" w:color="0000FF"/>
          </w:rPr>
          <w:t>default</w:t>
        </w:r>
      </w:hyperlink>
      <w:hyperlink r:id="rId25">
        <w:r w:rsidR="003F5D9C">
          <w:rPr>
            <w:rFonts w:ascii="Arial" w:eastAsia="Arial" w:hAnsi="Arial" w:cs="Arial"/>
          </w:rPr>
          <w:t xml:space="preserve"> </w:t>
        </w:r>
      </w:hyperlink>
      <w:r w:rsidR="003F5D9C">
        <w:rPr>
          <w:rFonts w:ascii="Arial" w:eastAsia="Arial" w:hAnsi="Arial" w:cs="Arial"/>
        </w:rPr>
        <w:t xml:space="preserve"> </w:t>
      </w:r>
    </w:p>
    <w:p w14:paraId="116399C7" w14:textId="77777777" w:rsidR="00E25309" w:rsidRDefault="003F5D9C">
      <w:pPr>
        <w:spacing w:after="0"/>
      </w:pPr>
      <w:r>
        <w:rPr>
          <w:rFonts w:ascii="Arial" w:eastAsia="Arial" w:hAnsi="Arial" w:cs="Arial"/>
        </w:rPr>
        <w:t xml:space="preserve"> </w:t>
      </w:r>
    </w:p>
    <w:p w14:paraId="350F2A5B" w14:textId="77777777" w:rsidR="00E25309" w:rsidRDefault="003F5D9C">
      <w:pPr>
        <w:spacing w:after="5" w:line="248" w:lineRule="auto"/>
        <w:ind w:left="-5" w:hanging="10"/>
        <w:jc w:val="both"/>
      </w:pPr>
      <w:r>
        <w:rPr>
          <w:rFonts w:ascii="Arial" w:eastAsia="Arial" w:hAnsi="Arial" w:cs="Arial"/>
          <w:sz w:val="21"/>
        </w:rPr>
        <w:t xml:space="preserve">In addition, if you ever find you want to talk to someone about any problems you have, the </w:t>
      </w:r>
      <w:r>
        <w:rPr>
          <w:rFonts w:ascii="Arial" w:eastAsia="Arial" w:hAnsi="Arial" w:cs="Arial"/>
          <w:b/>
          <w:sz w:val="21"/>
        </w:rPr>
        <w:t>Samaritans</w:t>
      </w:r>
      <w:r>
        <w:rPr>
          <w:rFonts w:ascii="Arial" w:eastAsia="Arial" w:hAnsi="Arial" w:cs="Arial"/>
          <w:sz w:val="21"/>
        </w:rPr>
        <w:t xml:space="preserve"> offer a 24/7 free and confidential listening service. They are a listening service which allows people to talk about their problems/worries. They are free to call on 116 123 you can also contact them by emailing </w:t>
      </w:r>
      <w:proofErr w:type="spellStart"/>
      <w:r>
        <w:rPr>
          <w:rFonts w:ascii="Arial" w:eastAsia="Arial" w:hAnsi="Arial" w:cs="Arial"/>
          <w:color w:val="0000FF"/>
          <w:sz w:val="21"/>
          <w:u w:val="single" w:color="0000FF"/>
        </w:rPr>
        <w:t>jo@samaritans.org</w:t>
      </w:r>
      <w:proofErr w:type="spellEnd"/>
      <w:r>
        <w:rPr>
          <w:rFonts w:ascii="Arial" w:eastAsia="Arial" w:hAnsi="Arial" w:cs="Arial"/>
          <w:sz w:val="21"/>
        </w:rPr>
        <w:t xml:space="preserve">  </w:t>
      </w:r>
    </w:p>
    <w:p w14:paraId="21D8AE57" w14:textId="77777777" w:rsidR="00E25309" w:rsidRDefault="003F5D9C">
      <w:pPr>
        <w:spacing w:after="0"/>
      </w:pPr>
      <w:r>
        <w:rPr>
          <w:rFonts w:ascii="Arial" w:eastAsia="Arial" w:hAnsi="Arial" w:cs="Arial"/>
        </w:rPr>
        <w:t xml:space="preserve"> </w:t>
      </w:r>
    </w:p>
    <w:p w14:paraId="10A50BD0" w14:textId="77777777" w:rsidR="00E25309" w:rsidRDefault="003F5D9C">
      <w:pPr>
        <w:spacing w:after="5" w:line="248" w:lineRule="auto"/>
        <w:ind w:left="-5" w:hanging="10"/>
        <w:jc w:val="both"/>
      </w:pPr>
      <w:r>
        <w:rPr>
          <w:rFonts w:ascii="Arial" w:eastAsia="Arial" w:hAnsi="Arial" w:cs="Arial"/>
          <w:b/>
          <w:sz w:val="21"/>
        </w:rPr>
        <w:t>The Exchange</w:t>
      </w:r>
      <w:r>
        <w:rPr>
          <w:rFonts w:ascii="Arial" w:eastAsia="Arial" w:hAnsi="Arial" w:cs="Arial"/>
          <w:sz w:val="21"/>
        </w:rPr>
        <w:t xml:space="preserve"> is a service available to young people based within Swansea, the offer a counselling service. Further details are available at </w:t>
      </w:r>
      <w:hyperlink r:id="rId26">
        <w:r>
          <w:rPr>
            <w:rFonts w:ascii="Arial" w:eastAsia="Arial" w:hAnsi="Arial" w:cs="Arial"/>
            <w:color w:val="0000FF"/>
            <w:sz w:val="21"/>
            <w:u w:val="single" w:color="0000FF"/>
          </w:rPr>
          <w:t>http://</w:t>
        </w:r>
        <w:proofErr w:type="spellStart"/>
        <w:r>
          <w:rPr>
            <w:rFonts w:ascii="Arial" w:eastAsia="Arial" w:hAnsi="Arial" w:cs="Arial"/>
            <w:color w:val="0000FF"/>
            <w:sz w:val="21"/>
            <w:u w:val="single" w:color="0000FF"/>
          </w:rPr>
          <w:t>exchange</w:t>
        </w:r>
      </w:hyperlink>
      <w:hyperlink r:id="rId27"/>
      <w:hyperlink r:id="rId28">
        <w:r>
          <w:rPr>
            <w:rFonts w:ascii="Arial" w:eastAsia="Arial" w:hAnsi="Arial" w:cs="Arial"/>
            <w:color w:val="0000FF"/>
            <w:sz w:val="21"/>
            <w:u w:val="single" w:color="0000FF"/>
          </w:rPr>
          <w:t>counselling.wales</w:t>
        </w:r>
        <w:proofErr w:type="spellEnd"/>
        <w:r>
          <w:rPr>
            <w:rFonts w:ascii="Arial" w:eastAsia="Arial" w:hAnsi="Arial" w:cs="Arial"/>
            <w:color w:val="0000FF"/>
            <w:sz w:val="21"/>
            <w:u w:val="single" w:color="0000FF"/>
          </w:rPr>
          <w:t>/</w:t>
        </w:r>
        <w:proofErr w:type="spellStart"/>
        <w:r>
          <w:rPr>
            <w:rFonts w:ascii="Arial" w:eastAsia="Arial" w:hAnsi="Arial" w:cs="Arial"/>
            <w:color w:val="0000FF"/>
            <w:sz w:val="21"/>
            <w:u w:val="single" w:color="0000FF"/>
          </w:rPr>
          <w:t>aboutus.html</w:t>
        </w:r>
        <w:proofErr w:type="spellEnd"/>
      </w:hyperlink>
      <w:hyperlink r:id="rId29">
        <w:r>
          <w:rPr>
            <w:rFonts w:ascii="Arial" w:eastAsia="Arial" w:hAnsi="Arial" w:cs="Arial"/>
            <w:sz w:val="21"/>
          </w:rPr>
          <w:t xml:space="preserve"> </w:t>
        </w:r>
      </w:hyperlink>
      <w:r>
        <w:rPr>
          <w:rFonts w:ascii="Arial" w:eastAsia="Arial" w:hAnsi="Arial" w:cs="Arial"/>
          <w:sz w:val="21"/>
        </w:rPr>
        <w:t xml:space="preserve"> </w:t>
      </w:r>
    </w:p>
    <w:p w14:paraId="26C2D3A0" w14:textId="77777777" w:rsidR="00E25309" w:rsidRDefault="003F5D9C">
      <w:pPr>
        <w:spacing w:after="0"/>
      </w:pPr>
      <w:r>
        <w:rPr>
          <w:rFonts w:ascii="Arial" w:eastAsia="Arial" w:hAnsi="Arial" w:cs="Arial"/>
          <w:sz w:val="21"/>
        </w:rPr>
        <w:t xml:space="preserve"> </w:t>
      </w:r>
    </w:p>
    <w:p w14:paraId="1B3D6949" w14:textId="77777777" w:rsidR="00E25309" w:rsidRDefault="003F5D9C">
      <w:pPr>
        <w:spacing w:after="5" w:line="248" w:lineRule="auto"/>
        <w:ind w:left="-5" w:hanging="10"/>
        <w:jc w:val="both"/>
      </w:pPr>
      <w:r>
        <w:rPr>
          <w:rFonts w:ascii="Arial" w:eastAsia="Arial" w:hAnsi="Arial" w:cs="Arial"/>
          <w:b/>
          <w:sz w:val="21"/>
        </w:rPr>
        <w:t>Papyrus</w:t>
      </w:r>
      <w:r>
        <w:rPr>
          <w:rFonts w:ascii="Arial" w:eastAsia="Arial" w:hAnsi="Arial" w:cs="Arial"/>
          <w:sz w:val="21"/>
        </w:rPr>
        <w:t xml:space="preserve"> - Prevention of Young Suicide operate a 247 Support service. The contact details for which can be found at </w:t>
      </w:r>
      <w:hyperlink r:id="rId30">
        <w:r>
          <w:rPr>
            <w:rFonts w:ascii="Arial" w:eastAsia="Arial" w:hAnsi="Arial" w:cs="Arial"/>
            <w:color w:val="0000FF"/>
            <w:sz w:val="21"/>
            <w:u w:val="single" w:color="0000FF"/>
          </w:rPr>
          <w:t>Papyrus UK Suicide Prevention | Prevention of Young Suicide (</w:t>
        </w:r>
        <w:proofErr w:type="spellStart"/>
        <w:r>
          <w:rPr>
            <w:rFonts w:ascii="Arial" w:eastAsia="Arial" w:hAnsi="Arial" w:cs="Arial"/>
            <w:color w:val="0000FF"/>
            <w:sz w:val="21"/>
            <w:u w:val="single" w:color="0000FF"/>
          </w:rPr>
          <w:t>papyrus</w:t>
        </w:r>
      </w:hyperlink>
      <w:hyperlink r:id="rId31"/>
      <w:hyperlink r:id="rId32">
        <w:r>
          <w:rPr>
            <w:rFonts w:ascii="Arial" w:eastAsia="Arial" w:hAnsi="Arial" w:cs="Arial"/>
            <w:color w:val="0000FF"/>
            <w:sz w:val="21"/>
            <w:u w:val="single" w:color="0000FF"/>
          </w:rPr>
          <w:t>uk.org</w:t>
        </w:r>
        <w:proofErr w:type="spellEnd"/>
        <w:r>
          <w:rPr>
            <w:rFonts w:ascii="Arial" w:eastAsia="Arial" w:hAnsi="Arial" w:cs="Arial"/>
            <w:color w:val="0000FF"/>
            <w:sz w:val="21"/>
            <w:u w:val="single" w:color="0000FF"/>
          </w:rPr>
          <w:t>)</w:t>
        </w:r>
      </w:hyperlink>
      <w:hyperlink r:id="rId33">
        <w:r>
          <w:rPr>
            <w:rFonts w:ascii="Arial" w:eastAsia="Arial" w:hAnsi="Arial" w:cs="Arial"/>
            <w:sz w:val="21"/>
          </w:rPr>
          <w:t xml:space="preserve"> </w:t>
        </w:r>
      </w:hyperlink>
      <w:r>
        <w:rPr>
          <w:rFonts w:ascii="Arial" w:eastAsia="Arial" w:hAnsi="Arial" w:cs="Arial"/>
          <w:sz w:val="21"/>
        </w:rPr>
        <w:t xml:space="preserve">Their freephone number is available at 0800 068 414. </w:t>
      </w:r>
    </w:p>
    <w:p w14:paraId="1DFCC5ED" w14:textId="77777777" w:rsidR="00E25309" w:rsidRDefault="003F5D9C">
      <w:pPr>
        <w:spacing w:after="0"/>
      </w:pPr>
      <w:r>
        <w:rPr>
          <w:rFonts w:ascii="Arial" w:eastAsia="Arial" w:hAnsi="Arial" w:cs="Arial"/>
        </w:rPr>
        <w:t xml:space="preserve"> </w:t>
      </w:r>
    </w:p>
    <w:p w14:paraId="07EE95EB" w14:textId="457EA66F" w:rsidR="00E25309" w:rsidRDefault="00E25309" w:rsidP="005902EF">
      <w:pPr>
        <w:spacing w:after="11"/>
      </w:pPr>
    </w:p>
    <w:p w14:paraId="66FA2073" w14:textId="77777777" w:rsidR="00E25309" w:rsidRDefault="003F5D9C">
      <w:pPr>
        <w:spacing w:after="0"/>
      </w:pPr>
      <w:r>
        <w:rPr>
          <w:rFonts w:ascii="Arial" w:eastAsia="Arial" w:hAnsi="Arial" w:cs="Arial"/>
          <w:u w:val="single" w:color="000000"/>
        </w:rPr>
        <w:t>The Citizens Advice Bureau</w:t>
      </w:r>
      <w:r>
        <w:rPr>
          <w:rFonts w:ascii="Arial" w:eastAsia="Arial" w:hAnsi="Arial" w:cs="Arial"/>
        </w:rPr>
        <w:t xml:space="preserve">  </w:t>
      </w:r>
    </w:p>
    <w:p w14:paraId="24BBD1F1" w14:textId="77777777" w:rsidR="00E25309" w:rsidRDefault="003F5D9C">
      <w:pPr>
        <w:spacing w:after="0"/>
      </w:pPr>
      <w:r>
        <w:rPr>
          <w:rFonts w:ascii="Arial" w:eastAsia="Arial" w:hAnsi="Arial" w:cs="Arial"/>
        </w:rPr>
        <w:t xml:space="preserve"> </w:t>
      </w:r>
    </w:p>
    <w:p w14:paraId="5471CF2F" w14:textId="77777777" w:rsidR="00E25309" w:rsidRDefault="003F5D9C">
      <w:pPr>
        <w:spacing w:after="0" w:line="240" w:lineRule="auto"/>
        <w:ind w:left="-5" w:right="-12" w:hanging="10"/>
        <w:jc w:val="both"/>
      </w:pPr>
      <w:r>
        <w:rPr>
          <w:rFonts w:ascii="Arial" w:eastAsia="Arial" w:hAnsi="Arial" w:cs="Arial"/>
        </w:rPr>
        <w:t xml:space="preserve">The Citizens Advice Bureau can offer advice on different kinds of problems you may be experiencing (for example housing, debt, benefits, legal disputes). More information can be found at: </w:t>
      </w:r>
      <w:hyperlink r:id="rId34">
        <w:r>
          <w:rPr>
            <w:rFonts w:ascii="Arial" w:eastAsia="Arial" w:hAnsi="Arial" w:cs="Arial"/>
            <w:color w:val="0000FF"/>
            <w:u w:val="single" w:color="0000FF"/>
          </w:rPr>
          <w:t>https://</w:t>
        </w:r>
        <w:proofErr w:type="spellStart"/>
        <w:r>
          <w:rPr>
            <w:rFonts w:ascii="Arial" w:eastAsia="Arial" w:hAnsi="Arial" w:cs="Arial"/>
            <w:color w:val="0000FF"/>
            <w:u w:val="single" w:color="0000FF"/>
          </w:rPr>
          <w:t>www.citizensadvice.org.uk</w:t>
        </w:r>
        <w:proofErr w:type="spellEnd"/>
        <w:r>
          <w:rPr>
            <w:rFonts w:ascii="Arial" w:eastAsia="Arial" w:hAnsi="Arial" w:cs="Arial"/>
            <w:color w:val="0000FF"/>
            <w:u w:val="single" w:color="0000FF"/>
          </w:rPr>
          <w:t>/</w:t>
        </w:r>
      </w:hyperlink>
      <w:hyperlink r:id="rId35">
        <w:r>
          <w:rPr>
            <w:rFonts w:ascii="Arial" w:eastAsia="Arial" w:hAnsi="Arial" w:cs="Arial"/>
          </w:rPr>
          <w:t xml:space="preserve"> </w:t>
        </w:r>
      </w:hyperlink>
      <w:r>
        <w:rPr>
          <w:rFonts w:ascii="Arial" w:eastAsia="Arial" w:hAnsi="Arial" w:cs="Arial"/>
        </w:rPr>
        <w:t xml:space="preserve"> </w:t>
      </w:r>
    </w:p>
    <w:p w14:paraId="2D26269A" w14:textId="77777777" w:rsidR="00E25309" w:rsidRDefault="003F5D9C">
      <w:pPr>
        <w:spacing w:after="0"/>
      </w:pPr>
      <w:r>
        <w:rPr>
          <w:rFonts w:ascii="Arial" w:eastAsia="Arial" w:hAnsi="Arial" w:cs="Arial"/>
          <w:i/>
        </w:rPr>
        <w:t xml:space="preserve"> </w:t>
      </w:r>
    </w:p>
    <w:p w14:paraId="2BA3A455" w14:textId="77777777" w:rsidR="00E25309" w:rsidRDefault="003F5D9C">
      <w:pPr>
        <w:spacing w:after="0"/>
        <w:ind w:left="-5" w:hanging="10"/>
      </w:pPr>
      <w:r>
        <w:rPr>
          <w:rFonts w:ascii="Arial" w:eastAsia="Arial" w:hAnsi="Arial" w:cs="Arial"/>
          <w:i/>
          <w:u w:val="single" w:color="000000"/>
        </w:rPr>
        <w:t>Financial and Debt Support</w:t>
      </w:r>
      <w:r>
        <w:rPr>
          <w:rFonts w:ascii="Arial" w:eastAsia="Arial" w:hAnsi="Arial" w:cs="Arial"/>
          <w:i/>
        </w:rPr>
        <w:t xml:space="preserve">   </w:t>
      </w:r>
    </w:p>
    <w:p w14:paraId="3FE4282C" w14:textId="77777777" w:rsidR="00E25309" w:rsidRDefault="003F5D9C">
      <w:pPr>
        <w:spacing w:after="0"/>
      </w:pPr>
      <w:r>
        <w:rPr>
          <w:rFonts w:ascii="Arial" w:eastAsia="Arial" w:hAnsi="Arial" w:cs="Arial"/>
        </w:rPr>
        <w:t xml:space="preserve"> </w:t>
      </w:r>
    </w:p>
    <w:p w14:paraId="2EE5EAEA" w14:textId="77777777" w:rsidR="00E25309" w:rsidRDefault="003F5D9C">
      <w:pPr>
        <w:spacing w:after="0" w:line="240" w:lineRule="auto"/>
        <w:ind w:left="-5" w:right="-12" w:hanging="10"/>
        <w:jc w:val="both"/>
      </w:pPr>
      <w:r>
        <w:rPr>
          <w:rFonts w:ascii="Arial" w:eastAsia="Arial" w:hAnsi="Arial" w:cs="Arial"/>
        </w:rPr>
        <w:t xml:space="preserve">Dealing with money issues can sometimes be off-putting, but if you don't understand how things like credit or loans work, you could end up losing out financially or getting yourself deep in debt. The following pages will give you the information you need to make the right choices, including help to deal with your debt problems, how to avoid losing your home and how to get your finances back into shape. The Citizens Advice Bureau has a helpful webpage at </w:t>
      </w:r>
      <w:hyperlink r:id="rId36">
        <w:r>
          <w:rPr>
            <w:rFonts w:ascii="Arial" w:eastAsia="Arial" w:hAnsi="Arial" w:cs="Arial"/>
            <w:color w:val="0000FF"/>
            <w:u w:val="single" w:color="0000FF"/>
          </w:rPr>
          <w:t>https://</w:t>
        </w:r>
        <w:proofErr w:type="spellStart"/>
        <w:r>
          <w:rPr>
            <w:rFonts w:ascii="Arial" w:eastAsia="Arial" w:hAnsi="Arial" w:cs="Arial"/>
            <w:color w:val="0000FF"/>
            <w:u w:val="single" w:color="0000FF"/>
          </w:rPr>
          <w:t>www.citizensadvice.org.uk</w:t>
        </w:r>
        <w:proofErr w:type="spellEnd"/>
        <w:r>
          <w:rPr>
            <w:rFonts w:ascii="Arial" w:eastAsia="Arial" w:hAnsi="Arial" w:cs="Arial"/>
            <w:color w:val="0000FF"/>
            <w:u w:val="single" w:color="0000FF"/>
          </w:rPr>
          <w:t>/debt</w:t>
        </w:r>
      </w:hyperlink>
      <w:hyperlink r:id="rId37">
        <w:r>
          <w:rPr>
            <w:rFonts w:ascii="Arial" w:eastAsia="Arial" w:hAnsi="Arial" w:cs="Arial"/>
            <w:color w:val="0000FF"/>
            <w:u w:val="single" w:color="0000FF"/>
          </w:rPr>
          <w:t>-</w:t>
        </w:r>
      </w:hyperlink>
      <w:hyperlink r:id="rId38">
        <w:r>
          <w:rPr>
            <w:rFonts w:ascii="Arial" w:eastAsia="Arial" w:hAnsi="Arial" w:cs="Arial"/>
            <w:color w:val="0000FF"/>
            <w:u w:val="single" w:color="0000FF"/>
          </w:rPr>
          <w:t>and</w:t>
        </w:r>
      </w:hyperlink>
      <w:hyperlink r:id="rId39">
        <w:r>
          <w:rPr>
            <w:rFonts w:ascii="Arial" w:eastAsia="Arial" w:hAnsi="Arial" w:cs="Arial"/>
            <w:color w:val="0000FF"/>
            <w:u w:val="single" w:color="0000FF"/>
          </w:rPr>
          <w:t>-</w:t>
        </w:r>
      </w:hyperlink>
      <w:hyperlink r:id="rId40">
        <w:r>
          <w:rPr>
            <w:rFonts w:ascii="Arial" w:eastAsia="Arial" w:hAnsi="Arial" w:cs="Arial"/>
            <w:color w:val="0000FF"/>
            <w:u w:val="single" w:color="0000FF"/>
          </w:rPr>
          <w:t>money/</w:t>
        </w:r>
      </w:hyperlink>
      <w:hyperlink r:id="rId41">
        <w:r>
          <w:rPr>
            <w:rFonts w:ascii="Arial" w:eastAsia="Arial" w:hAnsi="Arial" w:cs="Arial"/>
          </w:rPr>
          <w:t>.</w:t>
        </w:r>
      </w:hyperlink>
      <w:r>
        <w:rPr>
          <w:rFonts w:ascii="Arial" w:eastAsia="Arial" w:hAnsi="Arial" w:cs="Arial"/>
        </w:rPr>
        <w:t xml:space="preserve"> </w:t>
      </w:r>
    </w:p>
    <w:p w14:paraId="4571DF0F" w14:textId="77777777" w:rsidR="00E25309" w:rsidRDefault="003F5D9C">
      <w:pPr>
        <w:spacing w:after="0"/>
      </w:pPr>
      <w:r>
        <w:rPr>
          <w:rFonts w:ascii="Arial" w:eastAsia="Arial" w:hAnsi="Arial" w:cs="Arial"/>
        </w:rPr>
        <w:t xml:space="preserve"> </w:t>
      </w:r>
    </w:p>
    <w:p w14:paraId="3C872A4D" w14:textId="77777777" w:rsidR="00E25309" w:rsidRDefault="003F5D9C">
      <w:pPr>
        <w:spacing w:after="0" w:line="240" w:lineRule="auto"/>
        <w:ind w:left="-5" w:right="-12" w:hanging="10"/>
        <w:jc w:val="both"/>
      </w:pPr>
      <w:r>
        <w:rPr>
          <w:rFonts w:ascii="Arial" w:eastAsia="Arial" w:hAnsi="Arial" w:cs="Arial"/>
        </w:rPr>
        <w:t xml:space="preserve">In addition, you may wish to contact </w:t>
      </w:r>
      <w:proofErr w:type="spellStart"/>
      <w:r>
        <w:rPr>
          <w:rFonts w:ascii="Arial" w:eastAsia="Arial" w:hAnsi="Arial" w:cs="Arial"/>
        </w:rPr>
        <w:t>StepChange</w:t>
      </w:r>
      <w:proofErr w:type="spellEnd"/>
      <w:r>
        <w:rPr>
          <w:rFonts w:ascii="Arial" w:eastAsia="Arial" w:hAnsi="Arial" w:cs="Arial"/>
        </w:rPr>
        <w:t xml:space="preserve"> Debt Charity on 0800 138 1111 or the National </w:t>
      </w:r>
      <w:proofErr w:type="spellStart"/>
      <w:r>
        <w:rPr>
          <w:rFonts w:ascii="Arial" w:eastAsia="Arial" w:hAnsi="Arial" w:cs="Arial"/>
        </w:rPr>
        <w:t>Debtline</w:t>
      </w:r>
      <w:proofErr w:type="spellEnd"/>
      <w:r>
        <w:rPr>
          <w:rFonts w:ascii="Arial" w:eastAsia="Arial" w:hAnsi="Arial" w:cs="Arial"/>
        </w:rPr>
        <w:t xml:space="preserve"> on 0808 808 4000.  </w:t>
      </w:r>
    </w:p>
    <w:p w14:paraId="286E9C5F" w14:textId="77777777" w:rsidR="00E25309" w:rsidRDefault="003F5D9C">
      <w:pPr>
        <w:spacing w:after="0"/>
      </w:pPr>
      <w:r>
        <w:rPr>
          <w:rFonts w:ascii="Arial" w:eastAsia="Arial" w:hAnsi="Arial" w:cs="Arial"/>
        </w:rPr>
        <w:t xml:space="preserve"> </w:t>
      </w:r>
    </w:p>
    <w:p w14:paraId="3671BE88" w14:textId="77777777" w:rsidR="00E25309" w:rsidRDefault="003F5D9C">
      <w:pPr>
        <w:spacing w:after="0"/>
      </w:pPr>
      <w:r>
        <w:rPr>
          <w:rFonts w:ascii="Arial" w:eastAsia="Arial" w:hAnsi="Arial" w:cs="Arial"/>
        </w:rPr>
        <w:t xml:space="preserve"> </w:t>
      </w:r>
    </w:p>
    <w:p w14:paraId="44A72EF6" w14:textId="77777777" w:rsidR="00E25309" w:rsidRDefault="003F5D9C">
      <w:pPr>
        <w:spacing w:after="418"/>
      </w:pPr>
      <w:r>
        <w:rPr>
          <w:rFonts w:ascii="Times New Roman" w:eastAsia="Times New Roman" w:hAnsi="Times New Roman" w:cs="Times New Roman"/>
          <w:sz w:val="24"/>
        </w:rPr>
        <w:t xml:space="preserve"> </w:t>
      </w:r>
    </w:p>
    <w:p w14:paraId="5633A618" w14:textId="43065BBE" w:rsidR="00E25309" w:rsidRDefault="003F5D9C">
      <w:pPr>
        <w:spacing w:after="0"/>
        <w:ind w:right="13"/>
        <w:jc w:val="center"/>
      </w:pPr>
      <w:r>
        <w:rPr>
          <w:color w:val="242F60"/>
          <w:sz w:val="13"/>
        </w:rPr>
        <w:t xml:space="preserve"> </w:t>
      </w:r>
    </w:p>
    <w:sectPr w:rsidR="00E25309">
      <w:type w:val="continuous"/>
      <w:pgSz w:w="11906" w:h="16838"/>
      <w:pgMar w:top="751" w:right="1433" w:bottom="70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09"/>
    <w:rsid w:val="003262FE"/>
    <w:rsid w:val="00382985"/>
    <w:rsid w:val="003F5D9C"/>
    <w:rsid w:val="005902EF"/>
    <w:rsid w:val="008D2D41"/>
    <w:rsid w:val="00B21C2E"/>
    <w:rsid w:val="00C00FCA"/>
    <w:rsid w:val="00CC4D52"/>
    <w:rsid w:val="00E25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3D32"/>
  <w15:docId w15:val="{CAF3290B-E51F-4FB8-A808-4CF16036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9" w:lineRule="auto"/>
      <w:ind w:left="10" w:hanging="10"/>
      <w:outlineLvl w:val="0"/>
    </w:pPr>
    <w:rPr>
      <w:rFonts w:ascii="Arial" w:eastAsia="Arial" w:hAnsi="Arial" w:cs="Arial"/>
      <w:i/>
      <w:color w:val="000000"/>
      <w:sz w:val="21"/>
      <w:u w:val="single" w:color="000000"/>
    </w:rPr>
  </w:style>
  <w:style w:type="paragraph" w:styleId="Heading2">
    <w:name w:val="heading 2"/>
    <w:next w:val="Normal"/>
    <w:link w:val="Heading2Char"/>
    <w:uiPriority w:val="9"/>
    <w:unhideWhenUsed/>
    <w:qFormat/>
    <w:pPr>
      <w:keepNext/>
      <w:keepLines/>
      <w:spacing w:after="3" w:line="259" w:lineRule="auto"/>
      <w:ind w:left="10" w:hanging="10"/>
      <w:outlineLvl w:val="1"/>
    </w:pPr>
    <w:rPr>
      <w:rFonts w:ascii="Arial" w:eastAsia="Arial" w:hAnsi="Arial" w:cs="Arial"/>
      <w:i/>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000000"/>
      <w:sz w:val="21"/>
      <w:u w:val="single" w:color="000000"/>
    </w:rPr>
  </w:style>
  <w:style w:type="character" w:customStyle="1" w:styleId="Heading2Char">
    <w:name w:val="Heading 2 Char"/>
    <w:link w:val="Heading2"/>
    <w:rPr>
      <w:rFonts w:ascii="Arial" w:eastAsia="Arial" w:hAnsi="Arial" w:cs="Arial"/>
      <w:i/>
      <w:color w:val="000000"/>
      <w:sz w:val="21"/>
      <w:u w:val="single" w:color="000000"/>
    </w:rPr>
  </w:style>
  <w:style w:type="character" w:styleId="Hyperlink">
    <w:name w:val="Hyperlink"/>
    <w:basedOn w:val="DefaultParagraphFont"/>
    <w:uiPriority w:val="99"/>
    <w:unhideWhenUsed/>
    <w:rsid w:val="00C00FC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yuni.swansea.ac.uk/welfare/hapus/" TargetMode="External"/><Relationship Id="rId18" Type="http://schemas.openxmlformats.org/officeDocument/2006/relationships/hyperlink" Target="https://www.swansea-union.co.uk/support/adviceandsupport/" TargetMode="External"/><Relationship Id="rId26" Type="http://schemas.openxmlformats.org/officeDocument/2006/relationships/hyperlink" Target="http://exchange-counselling.wales/aboutus.html" TargetMode="External"/><Relationship Id="rId39" Type="http://schemas.openxmlformats.org/officeDocument/2006/relationships/hyperlink" Target="https://www.citizensadvice.org.uk/debt-and-money/" TargetMode="External"/><Relationship Id="rId21" Type="http://schemas.openxmlformats.org/officeDocument/2006/relationships/hyperlink" Target="https://myuni.swansea.ac.uk/finance/money-campuslife/" TargetMode="External"/><Relationship Id="rId34" Type="http://schemas.openxmlformats.org/officeDocument/2006/relationships/hyperlink" Target="https://www.citizensadvice.org.uk/" TargetMode="External"/><Relationship Id="rId42" Type="http://schemas.openxmlformats.org/officeDocument/2006/relationships/fontTable" Target="fontTable.xml"/><Relationship Id="rId7" Type="http://schemas.openxmlformats.org/officeDocument/2006/relationships/hyperlink" Target="https://myuni.swansea.ac.uk/student-support-services/" TargetMode="External"/><Relationship Id="rId2" Type="http://schemas.openxmlformats.org/officeDocument/2006/relationships/settings" Target="settings.xml"/><Relationship Id="rId16" Type="http://schemas.openxmlformats.org/officeDocument/2006/relationships/hyperlink" Target="https://www.swansea-union.co.uk/support/adviceandsupport/" TargetMode="External"/><Relationship Id="rId20" Type="http://schemas.openxmlformats.org/officeDocument/2006/relationships/hyperlink" Target="https://myuni.swansea.ac.uk/finance/money-campuslife/" TargetMode="External"/><Relationship Id="rId29" Type="http://schemas.openxmlformats.org/officeDocument/2006/relationships/hyperlink" Target="http://exchange-counselling.wales/aboutus.html" TargetMode="External"/><Relationship Id="rId41" Type="http://schemas.openxmlformats.org/officeDocument/2006/relationships/hyperlink" Target="https://www.citizensadvice.org.uk/debt-and-money/" TargetMode="External"/><Relationship Id="rId1" Type="http://schemas.openxmlformats.org/officeDocument/2006/relationships/styles" Target="styles.xml"/><Relationship Id="rId6" Type="http://schemas.openxmlformats.org/officeDocument/2006/relationships/hyperlink" Target="https://myuni.swansea.ac.uk/student-support-services/" TargetMode="External"/><Relationship Id="rId11" Type="http://schemas.openxmlformats.org/officeDocument/2006/relationships/hyperlink" Target="https://myuni.swan.ac.uk/welfare/" TargetMode="External"/><Relationship Id="rId24" Type="http://schemas.openxmlformats.org/officeDocument/2006/relationships/hyperlink" Target="https://111.wales.nhs.uk/localservices/?s=GPSurgeries&amp;pc=n&amp;sort=default" TargetMode="External"/><Relationship Id="rId32" Type="http://schemas.openxmlformats.org/officeDocument/2006/relationships/hyperlink" Target="https://www.papyrus-uk.org/" TargetMode="External"/><Relationship Id="rId37" Type="http://schemas.openxmlformats.org/officeDocument/2006/relationships/hyperlink" Target="https://www.citizensadvice.org.uk/debt-and-money/" TargetMode="External"/><Relationship Id="rId40" Type="http://schemas.openxmlformats.org/officeDocument/2006/relationships/hyperlink" Target="https://www.citizensadvice.org.uk/debt-and-money/" TargetMode="External"/><Relationship Id="rId5" Type="http://schemas.openxmlformats.org/officeDocument/2006/relationships/hyperlink" Target="https://myuni.swansea.ac.uk/student-support-services/" TargetMode="External"/><Relationship Id="rId15" Type="http://schemas.openxmlformats.org/officeDocument/2006/relationships/hyperlink" Target="https://www.swansea-union.co.uk/support/adviceandsupport/" TargetMode="External"/><Relationship Id="rId23" Type="http://schemas.openxmlformats.org/officeDocument/2006/relationships/hyperlink" Target="https://myuni.swansea.ac.uk/international/international-campuslife/" TargetMode="External"/><Relationship Id="rId28" Type="http://schemas.openxmlformats.org/officeDocument/2006/relationships/hyperlink" Target="http://exchange-counselling.wales/aboutus.html" TargetMode="External"/><Relationship Id="rId36" Type="http://schemas.openxmlformats.org/officeDocument/2006/relationships/hyperlink" Target="https://www.citizensadvice.org.uk/debt-and-money/" TargetMode="External"/><Relationship Id="rId10" Type="http://schemas.openxmlformats.org/officeDocument/2006/relationships/hyperlink" Target="https://myuni.swan.ac.uk/welfare/" TargetMode="External"/><Relationship Id="rId19" Type="http://schemas.openxmlformats.org/officeDocument/2006/relationships/hyperlink" Target="https://myuni.swansea.ac.uk/finance/money-campuslife/" TargetMode="External"/><Relationship Id="rId31" Type="http://schemas.openxmlformats.org/officeDocument/2006/relationships/hyperlink" Target="https://www.papyrus-uk.org/" TargetMode="External"/><Relationship Id="rId4" Type="http://schemas.openxmlformats.org/officeDocument/2006/relationships/image" Target="media/image1.jpg"/><Relationship Id="rId9" Type="http://schemas.openxmlformats.org/officeDocument/2006/relationships/hyperlink" Target="https://myuni.swansea.ac.uk/student-support-services/" TargetMode="External"/><Relationship Id="rId14" Type="http://schemas.openxmlformats.org/officeDocument/2006/relationships/hyperlink" Target="https://myuni.swansea.ac.uk/welfare/hapus/" TargetMode="External"/><Relationship Id="rId22" Type="http://schemas.openxmlformats.org/officeDocument/2006/relationships/hyperlink" Target="https://myuni.swansea.ac.uk/finance/money-campuslife/" TargetMode="External"/><Relationship Id="rId27" Type="http://schemas.openxmlformats.org/officeDocument/2006/relationships/hyperlink" Target="http://exchange-counselling.wales/aboutus.html" TargetMode="External"/><Relationship Id="rId30" Type="http://schemas.openxmlformats.org/officeDocument/2006/relationships/hyperlink" Target="https://www.papyrus-uk.org/" TargetMode="External"/><Relationship Id="rId35" Type="http://schemas.openxmlformats.org/officeDocument/2006/relationships/hyperlink" Target="https://www.citizensadvice.org.uk/" TargetMode="External"/><Relationship Id="rId43" Type="http://schemas.openxmlformats.org/officeDocument/2006/relationships/theme" Target="theme/theme1.xml"/><Relationship Id="rId8" Type="http://schemas.openxmlformats.org/officeDocument/2006/relationships/hyperlink" Target="https://myuni.swansea.ac.uk/student-support-services/" TargetMode="External"/><Relationship Id="rId3" Type="http://schemas.openxmlformats.org/officeDocument/2006/relationships/webSettings" Target="webSettings.xml"/><Relationship Id="rId12" Type="http://schemas.openxmlformats.org/officeDocument/2006/relationships/hyperlink" Target="https://myuni.swan.ac.uk/welfare/" TargetMode="External"/><Relationship Id="rId17" Type="http://schemas.openxmlformats.org/officeDocument/2006/relationships/hyperlink" Target="https://www.swansea-union.co.uk/support/adviceandsupport/" TargetMode="External"/><Relationship Id="rId25" Type="http://schemas.openxmlformats.org/officeDocument/2006/relationships/hyperlink" Target="https://111.wales.nhs.uk/localservices/?s=GPSurgeries&amp;pc=n&amp;sort=default" TargetMode="External"/><Relationship Id="rId33" Type="http://schemas.openxmlformats.org/officeDocument/2006/relationships/hyperlink" Target="https://www.papyrus-uk.org/" TargetMode="External"/><Relationship Id="rId38" Type="http://schemas.openxmlformats.org/officeDocument/2006/relationships/hyperlink" Target="https://www.citizensadvice.org.uk/debt-and-mo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1077</Words>
  <Characters>6143</Characters>
  <Application>Microsoft Office Word</Application>
  <DocSecurity>0</DocSecurity>
  <Lines>51</Lines>
  <Paragraphs>14</Paragraphs>
  <ScaleCrop>false</ScaleCrop>
  <Company>Swansea University</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Moody</dc:creator>
  <cp:keywords/>
  <cp:lastModifiedBy>Liam Walsh</cp:lastModifiedBy>
  <cp:revision>8</cp:revision>
  <dcterms:created xsi:type="dcterms:W3CDTF">2024-07-12T12:21:00Z</dcterms:created>
  <dcterms:modified xsi:type="dcterms:W3CDTF">2024-07-12T13:36:00Z</dcterms:modified>
</cp:coreProperties>
</file>